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1965CA7" w14:textId="77777777" w:rsidR="003F0D63" w:rsidRDefault="003F0D63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50AF0493" w14:textId="69613760" w:rsidR="007E162B" w:rsidRPr="003F0D63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3F0D63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0A9573A4" w14:textId="77777777" w:rsidR="00E02199" w:rsidRPr="00430CFF" w:rsidRDefault="00E02199" w:rsidP="003F0D63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1B9132FF" w14:textId="4184DE18" w:rsidR="00A93A9F" w:rsidRPr="00A93A9F" w:rsidRDefault="00A93A9F" w:rsidP="00A93A9F">
      <w:pPr>
        <w:pStyle w:val="Bezmezer"/>
        <w:jc w:val="center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b/>
          <w:bCs/>
          <w:lang w:val="en-GB"/>
        </w:rPr>
        <w:t>11</w:t>
      </w:r>
      <w:r w:rsidRPr="00A93A9F">
        <w:rPr>
          <w:rFonts w:asciiTheme="minorHAnsi" w:hAnsiTheme="minorHAnsi" w:cstheme="minorHAnsi"/>
          <w:b/>
          <w:bCs/>
          <w:lang w:val="en-GB"/>
        </w:rPr>
        <w:t xml:space="preserve">. </w:t>
      </w:r>
      <w:r w:rsidRPr="00A93A9F">
        <w:rPr>
          <w:rFonts w:asciiTheme="minorHAnsi" w:hAnsiTheme="minorHAnsi" w:cstheme="minorHAnsi"/>
          <w:b/>
          <w:bCs/>
          <w:lang w:val="en-US"/>
        </w:rPr>
        <w:t>Parents and Children. Parental responsibility. Maintenance and Support Duty. Foster Care.</w:t>
      </w:r>
    </w:p>
    <w:p w14:paraId="2C5E1816" w14:textId="77777777" w:rsidR="00A93A9F" w:rsidRDefault="00A93A9F" w:rsidP="00A93A9F">
      <w:pPr>
        <w:pStyle w:val="Bezmezer"/>
        <w:rPr>
          <w:rFonts w:asciiTheme="minorHAnsi" w:hAnsiTheme="minorHAnsi" w:cstheme="minorHAnsi"/>
          <w:lang w:val="en-GB"/>
        </w:rPr>
      </w:pPr>
    </w:p>
    <w:p w14:paraId="7A040547" w14:textId="77777777" w:rsidR="00A93A9F" w:rsidRPr="00A93A9F" w:rsidRDefault="00A93A9F" w:rsidP="00A93A9F">
      <w:pPr>
        <w:pStyle w:val="Bezmezer"/>
        <w:rPr>
          <w:rFonts w:asciiTheme="minorHAnsi" w:hAnsiTheme="minorHAnsi" w:cstheme="minorHAnsi"/>
          <w:lang w:val="en-GB"/>
        </w:rPr>
      </w:pPr>
    </w:p>
    <w:p w14:paraId="30CED2DB" w14:textId="77777777" w:rsidR="00A93A9F" w:rsidRPr="00A93A9F" w:rsidRDefault="00A93A9F" w:rsidP="00A93A9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>1) Which statement best describes the legal nature of the parent–child relationship under civil law?</w:t>
      </w:r>
    </w:p>
    <w:p w14:paraId="097BE900" w14:textId="77777777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>a) It is a public-law relationship subject to administrative regulation.</w:t>
      </w:r>
    </w:p>
    <w:p w14:paraId="71A66121" w14:textId="77777777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>b) It is a private-law relationship, duties and rights cannot be waived.</w:t>
      </w:r>
    </w:p>
    <w:p w14:paraId="16E9130F" w14:textId="77777777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>c) It can be transferred by agreement between parents.</w:t>
      </w:r>
    </w:p>
    <w:p w14:paraId="068CDD13" w14:textId="77777777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</w:p>
    <w:p w14:paraId="6509E556" w14:textId="77777777" w:rsidR="00A93A9F" w:rsidRPr="00A93A9F" w:rsidRDefault="00A93A9F" w:rsidP="00A93A9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>2) Which principle governs the exercise of parental rights and duties under modern law?</w:t>
      </w:r>
    </w:p>
    <w:p w14:paraId="47B0005D" w14:textId="53F2F380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 xml:space="preserve">a) </w:t>
      </w:r>
      <w:r w:rsidRPr="00A93A9F">
        <w:rPr>
          <w:rFonts w:asciiTheme="minorHAnsi" w:hAnsiTheme="minorHAnsi" w:cstheme="minorHAnsi"/>
          <w:lang w:val="en-GB"/>
        </w:rPr>
        <w:t>T</w:t>
      </w:r>
      <w:r w:rsidRPr="00A93A9F">
        <w:rPr>
          <w:rFonts w:asciiTheme="minorHAnsi" w:hAnsiTheme="minorHAnsi" w:cstheme="minorHAnsi"/>
          <w:lang w:val="en-GB"/>
        </w:rPr>
        <w:t>he autonomy of parents in all decisions</w:t>
      </w:r>
    </w:p>
    <w:p w14:paraId="460ACDBF" w14:textId="4F251F76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 xml:space="preserve">b) </w:t>
      </w:r>
      <w:r w:rsidRPr="00A93A9F">
        <w:rPr>
          <w:rFonts w:asciiTheme="minorHAnsi" w:hAnsiTheme="minorHAnsi" w:cstheme="minorHAnsi"/>
          <w:lang w:val="en-GB"/>
        </w:rPr>
        <w:t>T</w:t>
      </w:r>
      <w:r w:rsidRPr="00A93A9F">
        <w:rPr>
          <w:rFonts w:asciiTheme="minorHAnsi" w:hAnsiTheme="minorHAnsi" w:cstheme="minorHAnsi"/>
          <w:lang w:val="en-GB"/>
        </w:rPr>
        <w:t>he principle of proportionality between parents</w:t>
      </w:r>
    </w:p>
    <w:p w14:paraId="2783E9B0" w14:textId="2B0D29B4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 xml:space="preserve">c) </w:t>
      </w:r>
      <w:r w:rsidRPr="00A93A9F">
        <w:rPr>
          <w:rFonts w:asciiTheme="minorHAnsi" w:hAnsiTheme="minorHAnsi" w:cstheme="minorHAnsi"/>
          <w:lang w:val="en-GB"/>
        </w:rPr>
        <w:t>T</w:t>
      </w:r>
      <w:r w:rsidRPr="00A93A9F">
        <w:rPr>
          <w:rFonts w:asciiTheme="minorHAnsi" w:hAnsiTheme="minorHAnsi" w:cstheme="minorHAnsi"/>
          <w:lang w:val="en-GB"/>
        </w:rPr>
        <w:t>he best interests of the child</w:t>
      </w:r>
    </w:p>
    <w:p w14:paraId="0AA8BB7D" w14:textId="77777777" w:rsidR="00A93A9F" w:rsidRPr="00A93A9F" w:rsidRDefault="00A93A9F" w:rsidP="00A93A9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062D66E2" w14:textId="77777777" w:rsidR="00A93A9F" w:rsidRPr="00A93A9F" w:rsidRDefault="00A93A9F" w:rsidP="00A93A9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>3) When does parental responsibility terminate according to the Civil Code?</w:t>
      </w:r>
    </w:p>
    <w:p w14:paraId="16D08F9F" w14:textId="7A09E8AD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>a</w:t>
      </w:r>
      <w:r w:rsidRPr="00A93A9F">
        <w:rPr>
          <w:rFonts w:asciiTheme="minorHAnsi" w:hAnsiTheme="minorHAnsi" w:cstheme="minorHAnsi"/>
          <w:lang w:val="en-GB"/>
        </w:rPr>
        <w:t xml:space="preserve">) </w:t>
      </w:r>
      <w:r w:rsidRPr="00A93A9F">
        <w:rPr>
          <w:rFonts w:asciiTheme="minorHAnsi" w:hAnsiTheme="minorHAnsi" w:cstheme="minorHAnsi"/>
          <w:lang w:val="en-GB"/>
        </w:rPr>
        <w:t>U</w:t>
      </w:r>
      <w:r w:rsidRPr="00A93A9F">
        <w:rPr>
          <w:rFonts w:asciiTheme="minorHAnsi" w:hAnsiTheme="minorHAnsi" w:cstheme="minorHAnsi"/>
          <w:lang w:val="en-GB"/>
        </w:rPr>
        <w:t>pon the child reaching 15 years of age</w:t>
      </w:r>
    </w:p>
    <w:p w14:paraId="5A227DFC" w14:textId="78A10EC7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 xml:space="preserve">b) </w:t>
      </w:r>
      <w:r w:rsidRPr="00A93A9F">
        <w:rPr>
          <w:rFonts w:asciiTheme="minorHAnsi" w:hAnsiTheme="minorHAnsi" w:cstheme="minorHAnsi"/>
          <w:lang w:val="en-GB"/>
        </w:rPr>
        <w:t>U</w:t>
      </w:r>
      <w:r w:rsidRPr="00A93A9F">
        <w:rPr>
          <w:rFonts w:asciiTheme="minorHAnsi" w:hAnsiTheme="minorHAnsi" w:cstheme="minorHAnsi"/>
          <w:lang w:val="en-GB"/>
        </w:rPr>
        <w:t>pon the child acquiring full legal capacity</w:t>
      </w:r>
    </w:p>
    <w:p w14:paraId="7848015D" w14:textId="6417484B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 xml:space="preserve">c) </w:t>
      </w:r>
      <w:r w:rsidRPr="00A93A9F">
        <w:rPr>
          <w:rFonts w:asciiTheme="minorHAnsi" w:hAnsiTheme="minorHAnsi" w:cstheme="minorHAnsi"/>
          <w:lang w:val="en-GB"/>
        </w:rPr>
        <w:t>U</w:t>
      </w:r>
      <w:r w:rsidRPr="00A93A9F">
        <w:rPr>
          <w:rFonts w:asciiTheme="minorHAnsi" w:hAnsiTheme="minorHAnsi" w:cstheme="minorHAnsi"/>
          <w:lang w:val="en-GB"/>
        </w:rPr>
        <w:t>pon the parents’ divorce</w:t>
      </w:r>
    </w:p>
    <w:p w14:paraId="7D693E4C" w14:textId="77777777" w:rsidR="00A93A9F" w:rsidRPr="00A93A9F" w:rsidRDefault="00A93A9F" w:rsidP="00A93A9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4987F101" w14:textId="77777777" w:rsidR="00A93A9F" w:rsidRPr="00A93A9F" w:rsidRDefault="00A93A9F" w:rsidP="00A93A9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>4) According to the Civil Code, the standard of living of a child maintained by parents should:</w:t>
      </w:r>
    </w:p>
    <w:p w14:paraId="7F3595E4" w14:textId="083377EE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 xml:space="preserve">a) </w:t>
      </w:r>
      <w:r w:rsidRPr="00A93A9F">
        <w:rPr>
          <w:rFonts w:asciiTheme="minorHAnsi" w:hAnsiTheme="minorHAnsi" w:cstheme="minorHAnsi"/>
          <w:lang w:val="en-GB"/>
        </w:rPr>
        <w:t>B</w:t>
      </w:r>
      <w:r w:rsidRPr="00A93A9F">
        <w:rPr>
          <w:rFonts w:asciiTheme="minorHAnsi" w:hAnsiTheme="minorHAnsi" w:cstheme="minorHAnsi"/>
          <w:lang w:val="en-GB"/>
        </w:rPr>
        <w:t>e identical to the standard of living of the parents</w:t>
      </w:r>
    </w:p>
    <w:p w14:paraId="45C44690" w14:textId="62B436C5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 xml:space="preserve">b) </w:t>
      </w:r>
      <w:r w:rsidRPr="00A93A9F">
        <w:rPr>
          <w:rFonts w:asciiTheme="minorHAnsi" w:hAnsiTheme="minorHAnsi" w:cstheme="minorHAnsi"/>
          <w:lang w:val="en-GB"/>
        </w:rPr>
        <w:t>B</w:t>
      </w:r>
      <w:r w:rsidRPr="00A93A9F">
        <w:rPr>
          <w:rFonts w:asciiTheme="minorHAnsi" w:hAnsiTheme="minorHAnsi" w:cstheme="minorHAnsi"/>
          <w:lang w:val="en-GB"/>
        </w:rPr>
        <w:t>e lower than that of the parents to encourage independence</w:t>
      </w:r>
    </w:p>
    <w:p w14:paraId="15D3CA2C" w14:textId="1C78281B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 xml:space="preserve">c) </w:t>
      </w:r>
      <w:r w:rsidRPr="00A93A9F">
        <w:rPr>
          <w:rFonts w:asciiTheme="minorHAnsi" w:hAnsiTheme="minorHAnsi" w:cstheme="minorHAnsi"/>
          <w:lang w:val="en-GB"/>
        </w:rPr>
        <w:t>D</w:t>
      </w:r>
      <w:r w:rsidRPr="00A93A9F">
        <w:rPr>
          <w:rFonts w:asciiTheme="minorHAnsi" w:hAnsiTheme="minorHAnsi" w:cstheme="minorHAnsi"/>
          <w:lang w:val="en-GB"/>
        </w:rPr>
        <w:t>epend on the child’s own income-generating capacity</w:t>
      </w:r>
    </w:p>
    <w:p w14:paraId="78FFB4E0" w14:textId="77777777" w:rsidR="00A93A9F" w:rsidRPr="00A93A9F" w:rsidRDefault="00A93A9F" w:rsidP="00A93A9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04CAECBD" w14:textId="77777777" w:rsidR="00A93A9F" w:rsidRPr="00A93A9F" w:rsidRDefault="00A93A9F" w:rsidP="00A93A9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>5) Which institution provides comprehensive legal protection for a minor lacking parental care?</w:t>
      </w:r>
    </w:p>
    <w:p w14:paraId="77E8CFC5" w14:textId="571E2DE5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 xml:space="preserve">a) </w:t>
      </w:r>
      <w:r w:rsidRPr="00A93A9F">
        <w:rPr>
          <w:rFonts w:asciiTheme="minorHAnsi" w:hAnsiTheme="minorHAnsi" w:cstheme="minorHAnsi"/>
          <w:lang w:val="en-GB"/>
        </w:rPr>
        <w:t>G</w:t>
      </w:r>
      <w:r w:rsidRPr="00A93A9F">
        <w:rPr>
          <w:rFonts w:asciiTheme="minorHAnsi" w:hAnsiTheme="minorHAnsi" w:cstheme="minorHAnsi"/>
          <w:lang w:val="en-GB"/>
        </w:rPr>
        <w:t>uardianship</w:t>
      </w:r>
    </w:p>
    <w:p w14:paraId="3977B2DA" w14:textId="3C717919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 xml:space="preserve">b) </w:t>
      </w:r>
      <w:r w:rsidRPr="00A93A9F">
        <w:rPr>
          <w:rFonts w:asciiTheme="minorHAnsi" w:hAnsiTheme="minorHAnsi" w:cstheme="minorHAnsi"/>
          <w:lang w:val="en-GB"/>
        </w:rPr>
        <w:t>T</w:t>
      </w:r>
      <w:r w:rsidRPr="00A93A9F">
        <w:rPr>
          <w:rFonts w:asciiTheme="minorHAnsi" w:hAnsiTheme="minorHAnsi" w:cstheme="minorHAnsi"/>
          <w:lang w:val="en-GB"/>
        </w:rPr>
        <w:t>utorship</w:t>
      </w:r>
    </w:p>
    <w:p w14:paraId="40151975" w14:textId="65DBCEF1" w:rsidR="00A93A9F" w:rsidRPr="00A93A9F" w:rsidRDefault="00A93A9F" w:rsidP="00A93A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93A9F">
        <w:rPr>
          <w:rFonts w:asciiTheme="minorHAnsi" w:hAnsiTheme="minorHAnsi" w:cstheme="minorHAnsi"/>
          <w:lang w:val="en-GB"/>
        </w:rPr>
        <w:t xml:space="preserve">c) </w:t>
      </w:r>
      <w:r w:rsidRPr="00A93A9F">
        <w:rPr>
          <w:rFonts w:asciiTheme="minorHAnsi" w:hAnsiTheme="minorHAnsi" w:cstheme="minorHAnsi"/>
          <w:lang w:val="en-GB"/>
        </w:rPr>
        <w:t>I</w:t>
      </w:r>
      <w:r w:rsidRPr="00A93A9F">
        <w:rPr>
          <w:rFonts w:asciiTheme="minorHAnsi" w:hAnsiTheme="minorHAnsi" w:cstheme="minorHAnsi"/>
          <w:lang w:val="en-GB"/>
        </w:rPr>
        <w:t>nstitutional care</w:t>
      </w:r>
    </w:p>
    <w:p w14:paraId="61CCDA2D" w14:textId="79A62E72" w:rsidR="009C48FD" w:rsidRDefault="009C48FD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60E1B14B" w14:textId="77777777" w:rsidR="00A93A9F" w:rsidRDefault="00A93A9F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4B039926" w14:textId="77777777" w:rsidR="00A93A9F" w:rsidRDefault="00A93A9F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668E48A3" w14:textId="3046B168" w:rsidR="00A93A9F" w:rsidRPr="00A93A9F" w:rsidRDefault="00A93A9F" w:rsidP="00323C13">
      <w:pPr>
        <w:pStyle w:val="Bezmez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Key: 1b, 2c, 3b, 4a, 5b</w:t>
      </w:r>
    </w:p>
    <w:sectPr w:rsidR="00A93A9F" w:rsidRPr="00A93A9F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3844" w14:textId="77777777" w:rsidR="00482616" w:rsidRDefault="00482616" w:rsidP="00D603FA">
      <w:pPr>
        <w:spacing w:after="0" w:line="240" w:lineRule="auto"/>
      </w:pPr>
      <w:r>
        <w:separator/>
      </w:r>
    </w:p>
  </w:endnote>
  <w:endnote w:type="continuationSeparator" w:id="0">
    <w:p w14:paraId="610710A6" w14:textId="77777777" w:rsidR="00482616" w:rsidRDefault="00482616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482616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0867" w14:textId="77777777" w:rsidR="00482616" w:rsidRDefault="00482616" w:rsidP="00D603FA">
      <w:pPr>
        <w:spacing w:after="0" w:line="240" w:lineRule="auto"/>
      </w:pPr>
      <w:r>
        <w:separator/>
      </w:r>
    </w:p>
  </w:footnote>
  <w:footnote w:type="continuationSeparator" w:id="0">
    <w:p w14:paraId="71F5B46B" w14:textId="77777777" w:rsidR="00482616" w:rsidRDefault="00482616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482616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B1F89"/>
    <w:rsid w:val="000C3E80"/>
    <w:rsid w:val="000E6DDB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C13"/>
    <w:rsid w:val="00323D34"/>
    <w:rsid w:val="0033017C"/>
    <w:rsid w:val="00336CF6"/>
    <w:rsid w:val="00347B09"/>
    <w:rsid w:val="00347F8A"/>
    <w:rsid w:val="003523FC"/>
    <w:rsid w:val="003543E2"/>
    <w:rsid w:val="00370C20"/>
    <w:rsid w:val="003D667D"/>
    <w:rsid w:val="003D74B6"/>
    <w:rsid w:val="003F0D63"/>
    <w:rsid w:val="003F5A37"/>
    <w:rsid w:val="003F6C8E"/>
    <w:rsid w:val="003F7D0B"/>
    <w:rsid w:val="004009D0"/>
    <w:rsid w:val="00401757"/>
    <w:rsid w:val="00402B8E"/>
    <w:rsid w:val="00412C0C"/>
    <w:rsid w:val="00417A7C"/>
    <w:rsid w:val="00430CFF"/>
    <w:rsid w:val="00482616"/>
    <w:rsid w:val="004D1FD1"/>
    <w:rsid w:val="004E1575"/>
    <w:rsid w:val="005145FC"/>
    <w:rsid w:val="00516BDC"/>
    <w:rsid w:val="00556A68"/>
    <w:rsid w:val="005713C2"/>
    <w:rsid w:val="0057347B"/>
    <w:rsid w:val="00575F67"/>
    <w:rsid w:val="00592045"/>
    <w:rsid w:val="005D684D"/>
    <w:rsid w:val="0061597C"/>
    <w:rsid w:val="006166BC"/>
    <w:rsid w:val="006300BD"/>
    <w:rsid w:val="00643849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B153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A2B09"/>
    <w:rsid w:val="009C2A63"/>
    <w:rsid w:val="009C48FD"/>
    <w:rsid w:val="009D46F8"/>
    <w:rsid w:val="00A532BF"/>
    <w:rsid w:val="00A6107D"/>
    <w:rsid w:val="00A86BF6"/>
    <w:rsid w:val="00A93A9F"/>
    <w:rsid w:val="00A93FA3"/>
    <w:rsid w:val="00AA5161"/>
    <w:rsid w:val="00AA5840"/>
    <w:rsid w:val="00AB023A"/>
    <w:rsid w:val="00AC431E"/>
    <w:rsid w:val="00AC4436"/>
    <w:rsid w:val="00B021DF"/>
    <w:rsid w:val="00B43FAC"/>
    <w:rsid w:val="00B45F76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506A7"/>
    <w:rsid w:val="00D603FA"/>
    <w:rsid w:val="00D66436"/>
    <w:rsid w:val="00DB7DEA"/>
    <w:rsid w:val="00DC5B07"/>
    <w:rsid w:val="00DE1CD2"/>
    <w:rsid w:val="00E02199"/>
    <w:rsid w:val="00E13788"/>
    <w:rsid w:val="00E3412F"/>
    <w:rsid w:val="00E700EA"/>
    <w:rsid w:val="00E8787D"/>
    <w:rsid w:val="00EB74C9"/>
    <w:rsid w:val="00ED5CA9"/>
    <w:rsid w:val="00EF0C3E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</cp:revision>
  <cp:lastPrinted>2025-05-27T13:14:00Z</cp:lastPrinted>
  <dcterms:created xsi:type="dcterms:W3CDTF">2026-03-20T12:13:00Z</dcterms:created>
  <dcterms:modified xsi:type="dcterms:W3CDTF">2026-03-20T12:13:00Z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