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0AF0493" w14:textId="7ED83024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7E162B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2D1D71E9" w14:textId="77777777" w:rsidR="007E162B" w:rsidRPr="007E162B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2A0970F8" w14:textId="5DB49C7D" w:rsidR="00090144" w:rsidRPr="00090144" w:rsidRDefault="00090144" w:rsidP="00090144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090144">
        <w:rPr>
          <w:rFonts w:asciiTheme="minorHAnsi" w:hAnsiTheme="minorHAnsi" w:cstheme="minorHAnsi"/>
          <w:b/>
          <w:bCs/>
          <w:lang w:val="en-GB"/>
        </w:rPr>
        <w:t>2. Fundamental Principles of Private Law</w:t>
      </w:r>
    </w:p>
    <w:p w14:paraId="473FA360" w14:textId="77777777" w:rsid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738B4736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6F6B6613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>1) Which of the following best describes legal principles in private law?</w:t>
      </w:r>
    </w:p>
    <w:p w14:paraId="0637DCB2" w14:textId="4F1F54F7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a) </w:t>
      </w:r>
      <w:r w:rsidR="00984281">
        <w:rPr>
          <w:rFonts w:asciiTheme="minorHAnsi" w:hAnsiTheme="minorHAnsi" w:cstheme="minorHAnsi"/>
          <w:lang w:val="en-GB"/>
        </w:rPr>
        <w:t>D</w:t>
      </w:r>
      <w:r w:rsidRPr="00090144">
        <w:rPr>
          <w:rFonts w:asciiTheme="minorHAnsi" w:hAnsiTheme="minorHAnsi" w:cstheme="minorHAnsi"/>
          <w:lang w:val="en-GB"/>
        </w:rPr>
        <w:t>etailed statutory provisions applicable to specific cases</w:t>
      </w:r>
    </w:p>
    <w:p w14:paraId="281A3A75" w14:textId="4F7A11E9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b) </w:t>
      </w:r>
      <w:r w:rsidR="00984281">
        <w:rPr>
          <w:rFonts w:asciiTheme="minorHAnsi" w:hAnsiTheme="minorHAnsi" w:cstheme="minorHAnsi"/>
          <w:lang w:val="en-GB"/>
        </w:rPr>
        <w:t>F</w:t>
      </w:r>
      <w:r w:rsidRPr="00090144">
        <w:rPr>
          <w:rFonts w:asciiTheme="minorHAnsi" w:hAnsiTheme="minorHAnsi" w:cstheme="minorHAnsi"/>
          <w:lang w:val="en-GB"/>
        </w:rPr>
        <w:t>undamental rules of high generality permeating the entire legal system</w:t>
      </w:r>
    </w:p>
    <w:p w14:paraId="11417146" w14:textId="45E4EDA4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c)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rocedural norms governing litigation</w:t>
      </w:r>
    </w:p>
    <w:p w14:paraId="16A34AF2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117EE874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>2) What is the key difference between a legal principle and a legal rule?</w:t>
      </w:r>
    </w:p>
    <w:p w14:paraId="4CA86901" w14:textId="3E0D57DC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a)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rinciples impose absolute commands; rules allow optimisation</w:t>
      </w:r>
    </w:p>
    <w:p w14:paraId="73D13469" w14:textId="434CBDB8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b)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rinciples require optimisation and balancing; rules apply through subsumption</w:t>
      </w:r>
    </w:p>
    <w:p w14:paraId="3BD4934F" w14:textId="78D60132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c)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rinciples are always codified; rules are unwritten</w:t>
      </w:r>
    </w:p>
    <w:p w14:paraId="65241E94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35B60EA6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>3) Which step is NOT part of the proportionality test?</w:t>
      </w:r>
    </w:p>
    <w:p w14:paraId="245CCBF3" w14:textId="16839F3F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a) </w:t>
      </w:r>
      <w:r w:rsidR="00984281">
        <w:rPr>
          <w:rFonts w:asciiTheme="minorHAnsi" w:hAnsiTheme="minorHAnsi" w:cstheme="minorHAnsi"/>
          <w:lang w:val="en-GB"/>
        </w:rPr>
        <w:t>S</w:t>
      </w:r>
      <w:r w:rsidRPr="00090144">
        <w:rPr>
          <w:rFonts w:asciiTheme="minorHAnsi" w:hAnsiTheme="minorHAnsi" w:cstheme="minorHAnsi"/>
          <w:lang w:val="en-GB"/>
        </w:rPr>
        <w:t>uitability</w:t>
      </w:r>
    </w:p>
    <w:p w14:paraId="1708F45C" w14:textId="3A299F10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b) </w:t>
      </w:r>
      <w:r w:rsidR="00984281">
        <w:rPr>
          <w:rFonts w:asciiTheme="minorHAnsi" w:hAnsiTheme="minorHAnsi" w:cstheme="minorHAnsi"/>
          <w:lang w:val="en-GB"/>
        </w:rPr>
        <w:t>N</w:t>
      </w:r>
      <w:r w:rsidRPr="00090144">
        <w:rPr>
          <w:rFonts w:asciiTheme="minorHAnsi" w:hAnsiTheme="minorHAnsi" w:cstheme="minorHAnsi"/>
          <w:lang w:val="en-GB"/>
        </w:rPr>
        <w:t>ecessity</w:t>
      </w:r>
    </w:p>
    <w:p w14:paraId="4D93210C" w14:textId="3ABB5F97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c) </w:t>
      </w:r>
      <w:r w:rsidR="00984281">
        <w:rPr>
          <w:rFonts w:asciiTheme="minorHAnsi" w:hAnsiTheme="minorHAnsi" w:cstheme="minorHAnsi"/>
          <w:lang w:val="en-GB"/>
        </w:rPr>
        <w:t>R</w:t>
      </w:r>
      <w:r w:rsidRPr="00090144">
        <w:rPr>
          <w:rFonts w:asciiTheme="minorHAnsi" w:hAnsiTheme="minorHAnsi" w:cstheme="minorHAnsi"/>
          <w:lang w:val="en-GB"/>
        </w:rPr>
        <w:t>etroactivity</w:t>
      </w:r>
    </w:p>
    <w:p w14:paraId="2067A8F8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43CA033E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>4) Which of the following is NOT a recognised limit to autonomy of will under Czech private law?</w:t>
      </w:r>
    </w:p>
    <w:p w14:paraId="37EB3080" w14:textId="0B062E44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a) </w:t>
      </w:r>
      <w:r w:rsidR="00984281">
        <w:rPr>
          <w:rFonts w:asciiTheme="minorHAnsi" w:hAnsiTheme="minorHAnsi" w:cstheme="minorHAnsi"/>
          <w:lang w:val="en-GB"/>
        </w:rPr>
        <w:t>G</w:t>
      </w:r>
      <w:r w:rsidRPr="00090144">
        <w:rPr>
          <w:rFonts w:asciiTheme="minorHAnsi" w:hAnsiTheme="minorHAnsi" w:cstheme="minorHAnsi"/>
          <w:lang w:val="en-GB"/>
        </w:rPr>
        <w:t>ood morals</w:t>
      </w:r>
    </w:p>
    <w:p w14:paraId="54B06335" w14:textId="63E6F30B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b)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ublic order</w:t>
      </w:r>
    </w:p>
    <w:p w14:paraId="0DDAD7C0" w14:textId="568ADFF4" w:rsidR="00090144" w:rsidRPr="00090144" w:rsidRDefault="00090144" w:rsidP="00090144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c) </w:t>
      </w:r>
      <w:r w:rsidR="00984281">
        <w:rPr>
          <w:rFonts w:asciiTheme="minorHAnsi" w:hAnsiTheme="minorHAnsi" w:cstheme="minorHAnsi"/>
          <w:lang w:val="en-GB"/>
        </w:rPr>
        <w:t>E</w:t>
      </w:r>
      <w:r w:rsidRPr="00090144">
        <w:rPr>
          <w:rFonts w:asciiTheme="minorHAnsi" w:hAnsiTheme="minorHAnsi" w:cstheme="minorHAnsi"/>
          <w:lang w:val="en-GB"/>
        </w:rPr>
        <w:t>conomic inequality between parties</w:t>
      </w:r>
    </w:p>
    <w:p w14:paraId="1F939F05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</w:p>
    <w:p w14:paraId="7D48341E" w14:textId="77777777" w:rsidR="00090144" w:rsidRPr="00090144" w:rsidRDefault="00090144" w:rsidP="00090144">
      <w:pPr>
        <w:pStyle w:val="Bezmezer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>5) Which principle underlies the duty not to cause harm during one’s own conduct?</w:t>
      </w:r>
    </w:p>
    <w:p w14:paraId="560450AB" w14:textId="2F469928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a) </w:t>
      </w:r>
      <w:r w:rsidR="00984281">
        <w:rPr>
          <w:rFonts w:asciiTheme="minorHAnsi" w:hAnsiTheme="minorHAnsi" w:cstheme="minorHAnsi"/>
          <w:lang w:val="en-GB"/>
        </w:rPr>
        <w:t>N</w:t>
      </w:r>
      <w:r w:rsidRPr="00090144">
        <w:rPr>
          <w:rFonts w:asciiTheme="minorHAnsi" w:hAnsiTheme="minorHAnsi" w:cstheme="minorHAnsi"/>
          <w:lang w:val="en-GB"/>
        </w:rPr>
        <w:t>eminem laedere</w:t>
      </w:r>
    </w:p>
    <w:p w14:paraId="7E978E01" w14:textId="1D08797E" w:rsidR="00090144" w:rsidRPr="00090144" w:rsidRDefault="00090144" w:rsidP="00090144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90144">
        <w:rPr>
          <w:rFonts w:asciiTheme="minorHAnsi" w:hAnsiTheme="minorHAnsi" w:cstheme="minorHAnsi"/>
          <w:lang w:val="en-GB"/>
        </w:rPr>
        <w:t xml:space="preserve">b) </w:t>
      </w:r>
      <w:r w:rsidR="00984281">
        <w:rPr>
          <w:rFonts w:asciiTheme="minorHAnsi" w:hAnsiTheme="minorHAnsi" w:cstheme="minorHAnsi"/>
          <w:lang w:val="en-GB"/>
        </w:rPr>
        <w:t>P</w:t>
      </w:r>
      <w:r w:rsidRPr="00090144">
        <w:rPr>
          <w:rFonts w:asciiTheme="minorHAnsi" w:hAnsiTheme="minorHAnsi" w:cstheme="minorHAnsi"/>
          <w:lang w:val="en-GB"/>
        </w:rPr>
        <w:t>acta sunt servanda</w:t>
      </w:r>
    </w:p>
    <w:p w14:paraId="172FAD0F" w14:textId="7E1EB793" w:rsidR="00090144" w:rsidRPr="00984281" w:rsidRDefault="00090144" w:rsidP="00090144">
      <w:pPr>
        <w:pStyle w:val="Bezmezer"/>
        <w:ind w:firstLine="567"/>
        <w:rPr>
          <w:rFonts w:asciiTheme="minorHAnsi" w:hAnsiTheme="minorHAnsi" w:cstheme="minorHAnsi"/>
          <w:lang w:val="fr-FR"/>
        </w:rPr>
      </w:pPr>
      <w:r w:rsidRPr="00984281">
        <w:rPr>
          <w:rFonts w:asciiTheme="minorHAnsi" w:hAnsiTheme="minorHAnsi" w:cstheme="minorHAnsi"/>
          <w:lang w:val="fr-FR"/>
        </w:rPr>
        <w:t xml:space="preserve">c) </w:t>
      </w:r>
      <w:r w:rsidR="00984281">
        <w:rPr>
          <w:rFonts w:asciiTheme="minorHAnsi" w:hAnsiTheme="minorHAnsi" w:cstheme="minorHAnsi"/>
          <w:lang w:val="fr-FR"/>
        </w:rPr>
        <w:t>L</w:t>
      </w:r>
      <w:r w:rsidRPr="00984281">
        <w:rPr>
          <w:rFonts w:asciiTheme="minorHAnsi" w:hAnsiTheme="minorHAnsi" w:cstheme="minorHAnsi"/>
          <w:lang w:val="fr-FR"/>
        </w:rPr>
        <w:t>ex in retro non agit</w:t>
      </w:r>
    </w:p>
    <w:p w14:paraId="2C16D718" w14:textId="4030E314" w:rsidR="00516BDC" w:rsidRPr="00984281" w:rsidRDefault="002269BF" w:rsidP="006166BC">
      <w:pPr>
        <w:tabs>
          <w:tab w:val="left" w:pos="5743"/>
          <w:tab w:val="left" w:pos="6274"/>
        </w:tabs>
        <w:jc w:val="both"/>
        <w:rPr>
          <w:rFonts w:cstheme="minorHAnsi"/>
          <w:lang w:val="fr-FR"/>
        </w:rPr>
      </w:pPr>
      <w:r w:rsidRPr="00984281">
        <w:rPr>
          <w:rFonts w:cstheme="minorHAnsi"/>
          <w:lang w:val="fr-FR"/>
        </w:rPr>
        <w:tab/>
      </w:r>
    </w:p>
    <w:p w14:paraId="43AEC443" w14:textId="77777777" w:rsidR="00516BDC" w:rsidRPr="00984281" w:rsidRDefault="00516BDC" w:rsidP="006166BC">
      <w:pPr>
        <w:jc w:val="both"/>
        <w:rPr>
          <w:rFonts w:cstheme="minorHAnsi"/>
          <w:lang w:val="fr-FR"/>
        </w:rPr>
      </w:pPr>
    </w:p>
    <w:p w14:paraId="7919D935" w14:textId="417F74ED" w:rsidR="00090144" w:rsidRPr="00090144" w:rsidRDefault="00090144" w:rsidP="006166BC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Key: 1b, 2b, 3c, 4c, 5a</w:t>
      </w:r>
    </w:p>
    <w:p w14:paraId="3D2E9C26" w14:textId="77777777" w:rsidR="00516BDC" w:rsidRPr="00090144" w:rsidRDefault="00516BDC" w:rsidP="006166BC">
      <w:pPr>
        <w:jc w:val="both"/>
        <w:rPr>
          <w:lang w:val="fr-FR"/>
        </w:rPr>
      </w:pPr>
    </w:p>
    <w:p w14:paraId="06517D40" w14:textId="77777777" w:rsidR="00516BDC" w:rsidRPr="00090144" w:rsidRDefault="00516BDC" w:rsidP="006166BC">
      <w:pPr>
        <w:jc w:val="both"/>
        <w:rPr>
          <w:lang w:val="fr-FR"/>
        </w:rPr>
      </w:pPr>
    </w:p>
    <w:sectPr w:rsidR="00516BDC" w:rsidRPr="00090144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43C8" w14:textId="77777777" w:rsidR="004C19C6" w:rsidRDefault="004C19C6" w:rsidP="00D603FA">
      <w:pPr>
        <w:spacing w:after="0" w:line="240" w:lineRule="auto"/>
      </w:pPr>
      <w:r>
        <w:separator/>
      </w:r>
    </w:p>
  </w:endnote>
  <w:endnote w:type="continuationSeparator" w:id="0">
    <w:p w14:paraId="05642059" w14:textId="77777777" w:rsidR="004C19C6" w:rsidRDefault="004C19C6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F103" w14:textId="77777777" w:rsidR="004C19C6" w:rsidRDefault="004C19C6" w:rsidP="00D603FA">
      <w:pPr>
        <w:spacing w:after="0" w:line="240" w:lineRule="auto"/>
      </w:pPr>
      <w:r>
        <w:separator/>
      </w:r>
    </w:p>
  </w:footnote>
  <w:footnote w:type="continuationSeparator" w:id="0">
    <w:p w14:paraId="52C3E052" w14:textId="77777777" w:rsidR="004C19C6" w:rsidRDefault="004C19C6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00000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90144"/>
    <w:rsid w:val="000B1F89"/>
    <w:rsid w:val="000C3E80"/>
    <w:rsid w:val="000E6DDB"/>
    <w:rsid w:val="000F7EB1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5A37"/>
    <w:rsid w:val="003F6C8E"/>
    <w:rsid w:val="003F7D0B"/>
    <w:rsid w:val="004009D0"/>
    <w:rsid w:val="00401757"/>
    <w:rsid w:val="00402B8E"/>
    <w:rsid w:val="00412C0C"/>
    <w:rsid w:val="00417A7C"/>
    <w:rsid w:val="004C19C6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84281"/>
    <w:rsid w:val="009A2B09"/>
    <w:rsid w:val="009C2A63"/>
    <w:rsid w:val="009D46F8"/>
    <w:rsid w:val="00A532BF"/>
    <w:rsid w:val="00A6107D"/>
    <w:rsid w:val="00A86BF6"/>
    <w:rsid w:val="00A93FA3"/>
    <w:rsid w:val="00AA5161"/>
    <w:rsid w:val="00AA5840"/>
    <w:rsid w:val="00AB023A"/>
    <w:rsid w:val="00AC4436"/>
    <w:rsid w:val="00B021DF"/>
    <w:rsid w:val="00B45F76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13788"/>
    <w:rsid w:val="00E3412F"/>
    <w:rsid w:val="00E8787D"/>
    <w:rsid w:val="00EB74C9"/>
    <w:rsid w:val="00ED5CA9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3</cp:revision>
  <cp:lastPrinted>2025-05-27T13:14:00Z</cp:lastPrinted>
  <dcterms:created xsi:type="dcterms:W3CDTF">2026-03-20T11:39:00Z</dcterms:created>
  <dcterms:modified xsi:type="dcterms:W3CDTF">2026-03-20T11:48:00Z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