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39" w:rsidRDefault="00246223">
      <w:pPr>
        <w:rPr>
          <w:b/>
        </w:rPr>
      </w:pPr>
      <w:r>
        <w:rPr>
          <w:b/>
        </w:rPr>
        <w:t>Poznámky – půda</w:t>
      </w:r>
    </w:p>
    <w:p w:rsidR="00246223" w:rsidRDefault="00246223" w:rsidP="00246223">
      <w:pPr>
        <w:jc w:val="both"/>
      </w:pPr>
      <w:r>
        <w:t xml:space="preserve">Ke </w:t>
      </w:r>
      <w:r w:rsidRPr="00246223">
        <w:rPr>
          <w:b/>
        </w:rPr>
        <w:t>změně druhu pozemku</w:t>
      </w:r>
      <w:r>
        <w:t xml:space="preserve"> (</w:t>
      </w:r>
      <w:r>
        <w:t>§</w:t>
      </w:r>
      <w:r>
        <w:t xml:space="preserve"> 1 odst. 2) je třeba </w:t>
      </w:r>
      <w:r w:rsidRPr="00246223">
        <w:rPr>
          <w:b/>
        </w:rPr>
        <w:t>územní rozhodnutí o změně využití území</w:t>
      </w:r>
      <w:r>
        <w:t xml:space="preserve"> (</w:t>
      </w:r>
      <w:r>
        <w:t>§</w:t>
      </w:r>
      <w:r>
        <w:t xml:space="preserve"> 80 odst. 2 písm. e) </w:t>
      </w:r>
      <w:proofErr w:type="spellStart"/>
      <w:r>
        <w:t>StavZ</w:t>
      </w:r>
      <w:proofErr w:type="spellEnd"/>
      <w:r>
        <w:t>), ledaže by výměra nedosahovala 300 m</w:t>
      </w:r>
      <w:r w:rsidRPr="00246223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(</w:t>
      </w:r>
      <w:r>
        <w:t>§</w:t>
      </w:r>
      <w:r>
        <w:t xml:space="preserve"> 80 odst. 3 písm. c) </w:t>
      </w:r>
      <w:proofErr w:type="spellStart"/>
      <w:r>
        <w:t>StavZ</w:t>
      </w:r>
      <w:proofErr w:type="spellEnd"/>
      <w:r>
        <w:t xml:space="preserve">). Ke změně využití zemědělské půdy evidované jako </w:t>
      </w:r>
      <w:r w:rsidRPr="00246223">
        <w:rPr>
          <w:b/>
        </w:rPr>
        <w:t xml:space="preserve">trvalý travní porost </w:t>
      </w:r>
      <w:r>
        <w:rPr>
          <w:b/>
        </w:rPr>
        <w:t xml:space="preserve">na ornou půdu </w:t>
      </w:r>
      <w:r w:rsidRPr="00246223">
        <w:rPr>
          <w:b/>
        </w:rPr>
        <w:t>je třeba souhlasu</w:t>
      </w:r>
      <w:r>
        <w:t xml:space="preserve"> orgánu ochrany zemědělského půdního fondu podle </w:t>
      </w:r>
      <w:r>
        <w:t>§</w:t>
      </w:r>
      <w:r>
        <w:t xml:space="preserve"> 2 zákona o ZPF.</w:t>
      </w:r>
      <w:r w:rsidR="00B065B2">
        <w:t xml:space="preserve"> </w:t>
      </w:r>
    </w:p>
    <w:p w:rsidR="00B065B2" w:rsidRDefault="00246223" w:rsidP="00246223">
      <w:pPr>
        <w:jc w:val="both"/>
      </w:pPr>
      <w:r>
        <w:t>Využití zemědělských</w:t>
      </w:r>
      <w:r w:rsidR="00B065B2">
        <w:t xml:space="preserve"> pozemků pro jiné účely je nutné dodržet podmínky </w:t>
      </w:r>
      <w:r w:rsidR="00B065B2">
        <w:t>§</w:t>
      </w:r>
      <w:r w:rsidR="00B065B2">
        <w:t xml:space="preserve"> 4 odst. 1, 2. Pokud je nezbytné pozemek využít k jinému než zemědělskému účelu je pak třeba</w:t>
      </w:r>
      <w:r>
        <w:t xml:space="preserve"> </w:t>
      </w:r>
      <w:r w:rsidRPr="00B065B2">
        <w:rPr>
          <w:b/>
        </w:rPr>
        <w:t>souhlas k</w:t>
      </w:r>
      <w:r w:rsidR="00B065B2">
        <w:rPr>
          <w:b/>
        </w:rPr>
        <w:t> </w:t>
      </w:r>
      <w:r w:rsidRPr="00B065B2">
        <w:rPr>
          <w:b/>
        </w:rPr>
        <w:t>odnětí</w:t>
      </w:r>
      <w:r w:rsidR="00B065B2">
        <w:rPr>
          <w:b/>
        </w:rPr>
        <w:t xml:space="preserve"> (trvalému/ dočasnému – rekultivace)</w:t>
      </w:r>
      <w:r w:rsidRPr="00B065B2">
        <w:rPr>
          <w:b/>
        </w:rPr>
        <w:t xml:space="preserve"> podle </w:t>
      </w:r>
      <w:r w:rsidRPr="00B065B2">
        <w:rPr>
          <w:b/>
        </w:rPr>
        <w:t>§</w:t>
      </w:r>
      <w:r w:rsidRPr="00B065B2">
        <w:rPr>
          <w:b/>
        </w:rPr>
        <w:t xml:space="preserve"> 9</w:t>
      </w:r>
      <w:r>
        <w:t xml:space="preserve">. V případech podle odstavce 2 se souhlas nevyžaduje. Souhlas se vydává ve formě závazného stanoviska, je-li podkladem pro jiné rozhodnutí </w:t>
      </w:r>
      <w:r>
        <w:t>§</w:t>
      </w:r>
      <w:r>
        <w:t xml:space="preserve">21. Za odnětí půdy ze ZPF se stanovují odvody </w:t>
      </w:r>
      <w:r>
        <w:t>§</w:t>
      </w:r>
      <w:r>
        <w:t xml:space="preserve"> 11, jejich výše se stanoví v samostatném rozhodnutí po zahájení realizace záměru (</w:t>
      </w:r>
      <w:r>
        <w:t>§</w:t>
      </w:r>
      <w:r w:rsidR="00B065B2">
        <w:t xml:space="preserve">11 odst. 2). V případech podle </w:t>
      </w:r>
      <w:r w:rsidR="00B065B2">
        <w:t>§</w:t>
      </w:r>
      <w:r w:rsidR="00B065B2">
        <w:t xml:space="preserve"> 11a se odvody nestanovují. Zemědělskou půdu I. a II. třídy lze odejmout pouze v případech, kdy jiný veřejný zájem výrazně převyšuje nad zájmem ochrany ZPF </w:t>
      </w:r>
      <w:r w:rsidR="00B065B2">
        <w:t>§</w:t>
      </w:r>
      <w:r w:rsidR="00B065B2">
        <w:t xml:space="preserve"> 4 odst. 3. </w:t>
      </w:r>
    </w:p>
    <w:p w:rsidR="00B065B2" w:rsidRPr="00B065B2" w:rsidRDefault="00B065B2" w:rsidP="00246223">
      <w:pPr>
        <w:jc w:val="both"/>
      </w:pPr>
      <w:r>
        <w:t xml:space="preserve">Změny ve využití pozemků se promítnou do katastru nemovitostí na základě rozhodnutí podle zvláštních předpisů, které osvědčuje reálný stav (mimo jiné </w:t>
      </w:r>
      <w:r>
        <w:t>§</w:t>
      </w:r>
      <w:r>
        <w:t xml:space="preserve"> 11 odst. 4 zákona o ochraně ZPF).</w:t>
      </w:r>
    </w:p>
    <w:p w:rsidR="00246223" w:rsidRDefault="00B065B2" w:rsidP="00246223">
      <w:pPr>
        <w:jc w:val="both"/>
      </w:pPr>
      <w:r>
        <w:t xml:space="preserve">Sedimenty z rybníků (…) lze použít pouze na ornou půdu nebo trvalý travní porost při jeho obnově, a to se souhlasem orgánu ochrany ZPF </w:t>
      </w:r>
      <w:r>
        <w:t>§</w:t>
      </w:r>
      <w:r>
        <w:t xml:space="preserve"> 3a).</w:t>
      </w:r>
    </w:p>
    <w:p w:rsidR="00B065B2" w:rsidRPr="00B065B2" w:rsidRDefault="00B065B2" w:rsidP="00246223">
      <w:pPr>
        <w:jc w:val="both"/>
      </w:pPr>
      <w:r>
        <w:t xml:space="preserve">Předmětem odnětí zemědělské půdy ze ZPF při výstavbě rodinného domu (…), kdy přilehlý pozemek má sloužit jako zahrada, je plocha potřebná pro stavbu a související zpevněné plochy </w:t>
      </w:r>
      <w:r>
        <w:t>§</w:t>
      </w:r>
      <w:r>
        <w:t xml:space="preserve"> 9 odst. 4. Při stavební činnosti platí </w:t>
      </w:r>
      <w:r w:rsidRPr="006E494A">
        <w:rPr>
          <w:b/>
        </w:rPr>
        <w:t>povinnost provádět skrývku</w:t>
      </w:r>
      <w:r>
        <w:t xml:space="preserve"> (skrývat vrchní oddělenou úrodnou vrstvu půdy) </w:t>
      </w:r>
      <w:r>
        <w:t>§</w:t>
      </w:r>
      <w:r>
        <w:t xml:space="preserve"> 8 odst. 1 písm. a). V odůvodněných případech lze </w:t>
      </w:r>
      <w:r w:rsidR="006E494A">
        <w:t>udělit z této povinnost výjimku.</w:t>
      </w:r>
    </w:p>
    <w:p w:rsidR="00B329A0" w:rsidRDefault="00B329A0"/>
    <w:p w:rsidR="00054E9B" w:rsidRPr="000F7CBC" w:rsidRDefault="00054E9B" w:rsidP="00054E9B">
      <w:pPr>
        <w:jc w:val="both"/>
      </w:pPr>
      <w:bookmarkStart w:id="0" w:name="_GoBack"/>
      <w:bookmarkEnd w:id="0"/>
    </w:p>
    <w:p w:rsidR="00406236" w:rsidRDefault="00406236">
      <w:r>
        <w:t xml:space="preserve"> </w:t>
      </w:r>
    </w:p>
    <w:p w:rsidR="00406236" w:rsidRPr="00406236" w:rsidRDefault="00406236"/>
    <w:p w:rsidR="00B329A0" w:rsidRPr="00B329A0" w:rsidRDefault="00B329A0"/>
    <w:sectPr w:rsidR="00B329A0" w:rsidRPr="00B3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1C97"/>
    <w:multiLevelType w:val="hybridMultilevel"/>
    <w:tmpl w:val="ADD451DC"/>
    <w:lvl w:ilvl="0" w:tplc="7396BC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0"/>
    <w:rsid w:val="00054E9B"/>
    <w:rsid w:val="000659FF"/>
    <w:rsid w:val="000F7CBC"/>
    <w:rsid w:val="00235BA9"/>
    <w:rsid w:val="00246223"/>
    <w:rsid w:val="00406236"/>
    <w:rsid w:val="006E494A"/>
    <w:rsid w:val="00A81852"/>
    <w:rsid w:val="00B065B2"/>
    <w:rsid w:val="00B329A0"/>
    <w:rsid w:val="00B46AE1"/>
    <w:rsid w:val="00B86671"/>
    <w:rsid w:val="00D23A39"/>
    <w:rsid w:val="00D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BB31"/>
  <w15:chartTrackingRefBased/>
  <w15:docId w15:val="{C60E3605-F98E-4E32-B462-F0F91AD0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2020-01-01T22:02:00Z</dcterms:created>
  <dcterms:modified xsi:type="dcterms:W3CDTF">2020-01-01T22:02:00Z</dcterms:modified>
</cp:coreProperties>
</file>