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2487" w14:textId="77777777" w:rsidR="00E12F09" w:rsidRPr="00E12F09" w:rsidRDefault="00E12F09" w:rsidP="00CB45F4">
      <w:pPr>
        <w:jc w:val="both"/>
        <w:rPr>
          <w:rFonts w:ascii="Arial" w:hAnsi="Arial" w:cs="Arial"/>
          <w:b/>
          <w:bCs/>
          <w:lang w:val="en-GB"/>
        </w:rPr>
      </w:pPr>
    </w:p>
    <w:p w14:paraId="788EFD6A" w14:textId="7B6ECBA8" w:rsidR="00197EE3" w:rsidRPr="00E12F09" w:rsidRDefault="00197EE3" w:rsidP="00CB45F4">
      <w:pPr>
        <w:jc w:val="center"/>
        <w:rPr>
          <w:rFonts w:ascii="Arial" w:hAnsi="Arial" w:cs="Arial"/>
          <w:b/>
          <w:bCs/>
          <w:lang w:val="en-GB"/>
        </w:rPr>
      </w:pPr>
      <w:r w:rsidRPr="00E12F09">
        <w:rPr>
          <w:rFonts w:ascii="Arial" w:hAnsi="Arial" w:cs="Arial"/>
          <w:b/>
          <w:bCs/>
          <w:lang w:val="en-GB"/>
        </w:rPr>
        <w:t xml:space="preserve">Answer Key – Free Movement of </w:t>
      </w:r>
      <w:r w:rsidR="00064C2D">
        <w:rPr>
          <w:rFonts w:ascii="Arial" w:hAnsi="Arial" w:cs="Arial"/>
          <w:b/>
          <w:bCs/>
          <w:lang w:val="en-GB"/>
        </w:rPr>
        <w:t>Persons</w:t>
      </w:r>
      <w:r w:rsidRPr="00E12F09">
        <w:rPr>
          <w:rFonts w:ascii="Arial" w:hAnsi="Arial" w:cs="Arial"/>
          <w:b/>
          <w:bCs/>
          <w:lang w:val="en-GB"/>
        </w:rPr>
        <w:t xml:space="preserve"> (Indicative)</w:t>
      </w:r>
    </w:p>
    <w:p w14:paraId="3FDACF1A" w14:textId="25B1F76A" w:rsidR="00064C2D" w:rsidRPr="00064C2D" w:rsidRDefault="00197EE3" w:rsidP="00064C2D">
      <w:pPr>
        <w:jc w:val="both"/>
        <w:rPr>
          <w:rFonts w:ascii="Arial" w:hAnsi="Arial" w:cs="Arial"/>
          <w:lang w:val="en-GB"/>
        </w:rPr>
      </w:pPr>
      <w:r w:rsidRPr="00E12F09">
        <w:rPr>
          <w:rFonts w:ascii="Arial" w:hAnsi="Arial" w:cs="Arial"/>
          <w:lang w:val="en-GB"/>
        </w:rPr>
        <w:t xml:space="preserve">In </w:t>
      </w:r>
      <w:r w:rsidR="00064C2D" w:rsidRPr="00064C2D">
        <w:rPr>
          <w:rFonts w:ascii="Arial" w:hAnsi="Arial" w:cs="Arial"/>
          <w:lang w:val="en-GB"/>
        </w:rPr>
        <w:t>their essay, the student should address the following elements:</w:t>
      </w:r>
    </w:p>
    <w:p w14:paraId="382ACC9A" w14:textId="04EC8239" w:rsidR="00C5450C" w:rsidRPr="00B62E6B" w:rsidRDefault="00064C2D" w:rsidP="00B62E6B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lang w:val="en-GB"/>
        </w:rPr>
      </w:pPr>
      <w:r w:rsidRPr="00B62E6B">
        <w:rPr>
          <w:rFonts w:ascii="Arial" w:hAnsi="Arial" w:cs="Arial"/>
          <w:lang w:val="en-GB"/>
        </w:rPr>
        <w:t>Identification of the Relevant EU Legal Framework</w:t>
      </w:r>
    </w:p>
    <w:p w14:paraId="03143548" w14:textId="77777777" w:rsidR="00C5450C" w:rsidRDefault="00064C2D" w:rsidP="00064C2D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lang w:val="en-GB"/>
        </w:rPr>
      </w:pPr>
      <w:r w:rsidRPr="00C5450C">
        <w:rPr>
          <w:rFonts w:ascii="Arial" w:hAnsi="Arial" w:cs="Arial"/>
          <w:lang w:val="en-GB"/>
        </w:rPr>
        <w:t>Outline the principle of free movement and residence of EU citizens.</w:t>
      </w:r>
    </w:p>
    <w:p w14:paraId="4C7EAD37" w14:textId="77777777" w:rsidR="00C5450C" w:rsidRDefault="00064C2D" w:rsidP="00064C2D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lang w:val="en-GB"/>
        </w:rPr>
      </w:pPr>
      <w:r w:rsidRPr="00C5450C">
        <w:rPr>
          <w:rFonts w:ascii="Arial" w:hAnsi="Arial" w:cs="Arial"/>
          <w:lang w:val="en-GB"/>
        </w:rPr>
        <w:t>Refer to Article 21 TFEU and Directive 2004/38/EC (Citizens’ Rights Directive).</w:t>
      </w:r>
    </w:p>
    <w:p w14:paraId="566D27C4" w14:textId="77777777" w:rsidR="00C5450C" w:rsidRDefault="00064C2D" w:rsidP="00064C2D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lang w:val="en-GB"/>
        </w:rPr>
      </w:pPr>
      <w:r w:rsidRPr="00C5450C">
        <w:rPr>
          <w:rFonts w:ascii="Arial" w:hAnsi="Arial" w:cs="Arial"/>
          <w:lang w:val="en-GB"/>
        </w:rPr>
        <w:t>Explain the distinction between economically active and economically inactive EU citizens.</w:t>
      </w:r>
    </w:p>
    <w:p w14:paraId="50CAFBB5" w14:textId="77777777" w:rsidR="00B62E6B" w:rsidRDefault="00064C2D" w:rsidP="00B62E6B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lang w:val="en-GB"/>
        </w:rPr>
      </w:pPr>
      <w:r w:rsidRPr="00C5450C">
        <w:rPr>
          <w:rFonts w:ascii="Arial" w:hAnsi="Arial" w:cs="Arial"/>
          <w:lang w:val="en-GB"/>
        </w:rPr>
        <w:t>Mention the interpretative role of the Court of Justice of the European Union (CJEU).</w:t>
      </w:r>
    </w:p>
    <w:p w14:paraId="1B0C47E1" w14:textId="77777777" w:rsidR="00B62E6B" w:rsidRDefault="00064C2D" w:rsidP="00064C2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lang w:val="en-GB"/>
        </w:rPr>
      </w:pPr>
      <w:r w:rsidRPr="00B62E6B">
        <w:rPr>
          <w:rFonts w:ascii="Arial" w:hAnsi="Arial" w:cs="Arial"/>
          <w:lang w:val="en-GB"/>
        </w:rPr>
        <w:t>Definition of Economically Inactive EU Citizens</w:t>
      </w:r>
    </w:p>
    <w:p w14:paraId="28F269F8" w14:textId="77777777" w:rsidR="00B62E6B" w:rsidRDefault="00064C2D" w:rsidP="00064C2D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lang w:val="en-GB"/>
        </w:rPr>
      </w:pPr>
      <w:r w:rsidRPr="00B62E6B">
        <w:rPr>
          <w:rFonts w:ascii="Arial" w:hAnsi="Arial" w:cs="Arial"/>
          <w:lang w:val="en-GB"/>
        </w:rPr>
        <w:t>Explain who qualifies as an economically inactive EU citizen (e.g. students, pensioners, jobseekers after a certain period, persons not engaged in work or self-employment).</w:t>
      </w:r>
    </w:p>
    <w:p w14:paraId="0253A64A" w14:textId="6425536B" w:rsidR="003A5143" w:rsidRDefault="00064C2D" w:rsidP="00064C2D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lang w:val="en-GB"/>
        </w:rPr>
      </w:pPr>
      <w:r w:rsidRPr="00B62E6B">
        <w:rPr>
          <w:rFonts w:ascii="Arial" w:hAnsi="Arial" w:cs="Arial"/>
          <w:lang w:val="en-GB"/>
        </w:rPr>
        <w:t>Link this status to the conditions laid down in Directive 2004/38/EC, in particular:</w:t>
      </w:r>
      <w:r w:rsidR="00B62E6B">
        <w:rPr>
          <w:rFonts w:ascii="Arial" w:hAnsi="Arial" w:cs="Arial"/>
          <w:lang w:val="en-GB"/>
        </w:rPr>
        <w:t xml:space="preserve"> </w:t>
      </w:r>
      <w:r w:rsidRPr="00B62E6B">
        <w:rPr>
          <w:rFonts w:ascii="Arial" w:hAnsi="Arial" w:cs="Arial"/>
          <w:lang w:val="en-GB"/>
        </w:rPr>
        <w:t>sufficient resources,</w:t>
      </w:r>
      <w:r w:rsidR="00B62E6B">
        <w:rPr>
          <w:rFonts w:ascii="Arial" w:hAnsi="Arial" w:cs="Arial"/>
          <w:lang w:val="en-GB"/>
        </w:rPr>
        <w:t xml:space="preserve"> </w:t>
      </w:r>
      <w:r w:rsidRPr="00B62E6B">
        <w:rPr>
          <w:rFonts w:ascii="Arial" w:hAnsi="Arial" w:cs="Arial"/>
          <w:lang w:val="en-GB"/>
        </w:rPr>
        <w:t>comprehensive sickness insurance,</w:t>
      </w:r>
      <w:r w:rsidR="00B62E6B">
        <w:rPr>
          <w:rFonts w:ascii="Arial" w:hAnsi="Arial" w:cs="Arial"/>
          <w:lang w:val="en-GB"/>
        </w:rPr>
        <w:t xml:space="preserve"> </w:t>
      </w:r>
      <w:r w:rsidR="003A5143">
        <w:rPr>
          <w:rFonts w:ascii="Arial" w:hAnsi="Arial" w:cs="Arial"/>
          <w:lang w:val="en-GB"/>
        </w:rPr>
        <w:t xml:space="preserve">and </w:t>
      </w:r>
      <w:r w:rsidRPr="00B62E6B">
        <w:rPr>
          <w:rFonts w:ascii="Arial" w:hAnsi="Arial" w:cs="Arial"/>
          <w:lang w:val="en-GB"/>
        </w:rPr>
        <w:t>non-reliance on the host Member State’s social assistance system.</w:t>
      </w:r>
    </w:p>
    <w:p w14:paraId="64B21CEE" w14:textId="77777777" w:rsidR="003A5143" w:rsidRDefault="00064C2D" w:rsidP="00064C2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lang w:val="en-GB"/>
        </w:rPr>
      </w:pPr>
      <w:r w:rsidRPr="003A5143">
        <w:rPr>
          <w:rFonts w:ascii="Arial" w:hAnsi="Arial" w:cs="Arial"/>
          <w:lang w:val="en-GB"/>
        </w:rPr>
        <w:t>Overview of the CJEU’s Case Law Approach</w:t>
      </w:r>
    </w:p>
    <w:p w14:paraId="763DA139" w14:textId="77777777" w:rsidR="003A5143" w:rsidRDefault="00064C2D" w:rsidP="00064C2D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lang w:val="en-GB"/>
        </w:rPr>
      </w:pPr>
      <w:r w:rsidRPr="003A5143">
        <w:rPr>
          <w:rFonts w:ascii="Arial" w:hAnsi="Arial" w:cs="Arial"/>
          <w:lang w:val="en-GB"/>
        </w:rPr>
        <w:t>Identify key trends in the CJEU’s jurisprudence concerning economically inactive citizens.</w:t>
      </w:r>
    </w:p>
    <w:p w14:paraId="15CE759E" w14:textId="77777777" w:rsidR="003A5143" w:rsidRDefault="00064C2D" w:rsidP="003A5143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lang w:val="en-GB"/>
        </w:rPr>
      </w:pPr>
      <w:r w:rsidRPr="003A5143">
        <w:rPr>
          <w:rFonts w:ascii="Arial" w:hAnsi="Arial" w:cs="Arial"/>
          <w:lang w:val="en-GB"/>
        </w:rPr>
        <w:t>Contrast:</w:t>
      </w:r>
      <w:r w:rsidR="003A5143">
        <w:rPr>
          <w:rFonts w:ascii="Arial" w:hAnsi="Arial" w:cs="Arial"/>
          <w:lang w:val="en-GB"/>
        </w:rPr>
        <w:t xml:space="preserve"> </w:t>
      </w:r>
      <w:r w:rsidRPr="003A5143">
        <w:rPr>
          <w:rFonts w:ascii="Arial" w:hAnsi="Arial" w:cs="Arial"/>
          <w:lang w:val="en-GB"/>
        </w:rPr>
        <w:t>earlier, more citizenship-oriented and rights-expansive case law, with</w:t>
      </w:r>
      <w:r w:rsidR="003A5143">
        <w:rPr>
          <w:rFonts w:ascii="Arial" w:hAnsi="Arial" w:cs="Arial"/>
          <w:lang w:val="en-GB"/>
        </w:rPr>
        <w:t xml:space="preserve"> </w:t>
      </w:r>
      <w:r w:rsidRPr="003A5143">
        <w:rPr>
          <w:rFonts w:ascii="Arial" w:hAnsi="Arial" w:cs="Arial"/>
          <w:lang w:val="en-GB"/>
        </w:rPr>
        <w:t>later case law placing stronger emphasis on conditions and limitations (financial self-sufficiency, prevention of “unreasonable burden”).</w:t>
      </w:r>
    </w:p>
    <w:p w14:paraId="4188C045" w14:textId="77777777" w:rsidR="003A5143" w:rsidRDefault="00064C2D" w:rsidP="00064C2D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lang w:val="en-GB"/>
        </w:rPr>
      </w:pPr>
      <w:r w:rsidRPr="003A5143">
        <w:rPr>
          <w:rFonts w:ascii="Arial" w:hAnsi="Arial" w:cs="Arial"/>
          <w:lang w:val="en-GB"/>
        </w:rPr>
        <w:t>Illustrate the shift in approach with references to relevant judgments (no exhaustive case list required).</w:t>
      </w:r>
    </w:p>
    <w:p w14:paraId="0DB2DD6D" w14:textId="77777777" w:rsidR="003A5143" w:rsidRDefault="00064C2D" w:rsidP="00064C2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lang w:val="en-GB"/>
        </w:rPr>
      </w:pPr>
      <w:r w:rsidRPr="003A5143">
        <w:rPr>
          <w:rFonts w:ascii="Arial" w:hAnsi="Arial" w:cs="Arial"/>
          <w:lang w:val="en-GB"/>
        </w:rPr>
        <w:t>Member State Interests and Justifications</w:t>
      </w:r>
    </w:p>
    <w:p w14:paraId="6CEB79C4" w14:textId="77777777" w:rsidR="00175A42" w:rsidRDefault="00064C2D" w:rsidP="00064C2D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lang w:val="en-GB"/>
        </w:rPr>
      </w:pPr>
      <w:r w:rsidRPr="003A5143">
        <w:rPr>
          <w:rFonts w:ascii="Arial" w:hAnsi="Arial" w:cs="Arial"/>
          <w:lang w:val="en-GB"/>
        </w:rPr>
        <w:t>Explain the legitimate concerns of Member States, in particular:</w:t>
      </w:r>
      <w:r w:rsidR="003A5143">
        <w:rPr>
          <w:rFonts w:ascii="Arial" w:hAnsi="Arial" w:cs="Arial"/>
          <w:lang w:val="en-GB"/>
        </w:rPr>
        <w:t xml:space="preserve"> </w:t>
      </w:r>
      <w:r w:rsidRPr="003A5143">
        <w:rPr>
          <w:rFonts w:ascii="Arial" w:hAnsi="Arial" w:cs="Arial"/>
          <w:lang w:val="en-GB"/>
        </w:rPr>
        <w:t>protection of public finances,</w:t>
      </w:r>
      <w:r w:rsidR="003A5143">
        <w:rPr>
          <w:rFonts w:ascii="Arial" w:hAnsi="Arial" w:cs="Arial"/>
          <w:lang w:val="en-GB"/>
        </w:rPr>
        <w:t xml:space="preserve"> </w:t>
      </w:r>
      <w:r w:rsidRPr="003A5143">
        <w:rPr>
          <w:rFonts w:ascii="Arial" w:hAnsi="Arial" w:cs="Arial"/>
          <w:lang w:val="en-GB"/>
        </w:rPr>
        <w:t>sustainability of social assistance systems,</w:t>
      </w:r>
      <w:r w:rsidR="003A5143">
        <w:rPr>
          <w:rFonts w:ascii="Arial" w:hAnsi="Arial" w:cs="Arial"/>
          <w:lang w:val="en-GB"/>
        </w:rPr>
        <w:t xml:space="preserve"> </w:t>
      </w:r>
      <w:r w:rsidRPr="003A5143">
        <w:rPr>
          <w:rFonts w:ascii="Arial" w:hAnsi="Arial" w:cs="Arial"/>
          <w:lang w:val="en-GB"/>
        </w:rPr>
        <w:t>prevention of so-called “benefit tourism”.</w:t>
      </w:r>
    </w:p>
    <w:p w14:paraId="0E84AF61" w14:textId="77777777" w:rsidR="00175A42" w:rsidRDefault="00064C2D" w:rsidP="00064C2D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lang w:val="en-GB"/>
        </w:rPr>
      </w:pPr>
      <w:r w:rsidRPr="00175A42">
        <w:rPr>
          <w:rFonts w:ascii="Arial" w:hAnsi="Arial" w:cs="Arial"/>
          <w:lang w:val="en-GB"/>
        </w:rPr>
        <w:t>Show how these concerns are reflected in the reasoning of the CJEU and in Directive 2004/38/EC.</w:t>
      </w:r>
    </w:p>
    <w:p w14:paraId="4E469C0A" w14:textId="77777777" w:rsidR="00175A42" w:rsidRDefault="00064C2D" w:rsidP="00064C2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lang w:val="en-GB"/>
        </w:rPr>
      </w:pPr>
      <w:r w:rsidRPr="00175A42">
        <w:rPr>
          <w:rFonts w:ascii="Arial" w:hAnsi="Arial" w:cs="Arial"/>
          <w:lang w:val="en-GB"/>
        </w:rPr>
        <w:t>Balancing Individual Rights and State Interests</w:t>
      </w:r>
    </w:p>
    <w:p w14:paraId="12F59291" w14:textId="763AE6E9" w:rsidR="00175A42" w:rsidRDefault="00064C2D" w:rsidP="00064C2D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lang w:val="en-GB"/>
        </w:rPr>
      </w:pPr>
      <w:r w:rsidRPr="00175A42">
        <w:rPr>
          <w:rFonts w:ascii="Arial" w:hAnsi="Arial" w:cs="Arial"/>
          <w:lang w:val="en-GB"/>
        </w:rPr>
        <w:t>Assess whether the CJEU’s approach ensures a fair balance between</w:t>
      </w:r>
      <w:r w:rsidR="00175A42">
        <w:rPr>
          <w:rFonts w:ascii="Arial" w:hAnsi="Arial" w:cs="Arial"/>
          <w:lang w:val="en-GB"/>
        </w:rPr>
        <w:t xml:space="preserve"> </w:t>
      </w:r>
      <w:r w:rsidRPr="00175A42">
        <w:rPr>
          <w:rFonts w:ascii="Arial" w:hAnsi="Arial" w:cs="Arial"/>
          <w:lang w:val="en-GB"/>
        </w:rPr>
        <w:t>the fundamental status of EU citizenship and individual mobility rights, and</w:t>
      </w:r>
      <w:r w:rsidR="00175A42">
        <w:rPr>
          <w:rFonts w:ascii="Arial" w:hAnsi="Arial" w:cs="Arial"/>
          <w:lang w:val="en-GB"/>
        </w:rPr>
        <w:t xml:space="preserve"> </w:t>
      </w:r>
      <w:r w:rsidRPr="00175A42">
        <w:rPr>
          <w:rFonts w:ascii="Arial" w:hAnsi="Arial" w:cs="Arial"/>
          <w:lang w:val="en-GB"/>
        </w:rPr>
        <w:t>Member State autonomy in the field of social policy.</w:t>
      </w:r>
    </w:p>
    <w:p w14:paraId="3EFD0A27" w14:textId="77777777" w:rsidR="005361AA" w:rsidRDefault="00064C2D" w:rsidP="00064C2D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lang w:val="en-GB"/>
        </w:rPr>
      </w:pPr>
      <w:r w:rsidRPr="00175A42">
        <w:rPr>
          <w:rFonts w:ascii="Arial" w:hAnsi="Arial" w:cs="Arial"/>
          <w:lang w:val="en-GB"/>
        </w:rPr>
        <w:t>Consider:</w:t>
      </w:r>
      <w:r w:rsidR="005361AA">
        <w:rPr>
          <w:rFonts w:ascii="Arial" w:hAnsi="Arial" w:cs="Arial"/>
          <w:lang w:val="en-GB"/>
        </w:rPr>
        <w:t xml:space="preserve"> </w:t>
      </w:r>
      <w:r w:rsidRPr="005361AA">
        <w:rPr>
          <w:rFonts w:ascii="Arial" w:hAnsi="Arial" w:cs="Arial"/>
          <w:lang w:val="en-GB"/>
        </w:rPr>
        <w:t>proportionality of restrictions,</w:t>
      </w:r>
      <w:r w:rsidR="005361AA">
        <w:rPr>
          <w:rFonts w:ascii="Arial" w:hAnsi="Arial" w:cs="Arial"/>
          <w:lang w:val="en-GB"/>
        </w:rPr>
        <w:t xml:space="preserve"> </w:t>
      </w:r>
      <w:r w:rsidRPr="005361AA">
        <w:rPr>
          <w:rFonts w:ascii="Arial" w:hAnsi="Arial" w:cs="Arial"/>
          <w:lang w:val="en-GB"/>
        </w:rPr>
        <w:t>individual assessment versus automatic exclusion,</w:t>
      </w:r>
      <w:r w:rsidR="005361AA">
        <w:rPr>
          <w:rFonts w:ascii="Arial" w:hAnsi="Arial" w:cs="Arial"/>
          <w:lang w:val="en-GB"/>
        </w:rPr>
        <w:t xml:space="preserve"> </w:t>
      </w:r>
      <w:r w:rsidRPr="005361AA">
        <w:rPr>
          <w:rFonts w:ascii="Arial" w:hAnsi="Arial" w:cs="Arial"/>
          <w:lang w:val="en-GB"/>
        </w:rPr>
        <w:t>legal certainty for both citizens and national authorities.</w:t>
      </w:r>
    </w:p>
    <w:p w14:paraId="758F3D4E" w14:textId="77777777" w:rsidR="005361AA" w:rsidRDefault="00064C2D" w:rsidP="00064C2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lang w:val="en-GB"/>
        </w:rPr>
      </w:pPr>
      <w:r w:rsidRPr="005361AA">
        <w:rPr>
          <w:rFonts w:ascii="Arial" w:hAnsi="Arial" w:cs="Arial"/>
          <w:lang w:val="en-GB"/>
        </w:rPr>
        <w:t>Critical Evaluation</w:t>
      </w:r>
    </w:p>
    <w:p w14:paraId="547D0F8F" w14:textId="4CB97673" w:rsidR="005361AA" w:rsidRDefault="00064C2D" w:rsidP="00064C2D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lang w:val="en-GB"/>
        </w:rPr>
      </w:pPr>
      <w:r w:rsidRPr="005361AA">
        <w:rPr>
          <w:rFonts w:ascii="Arial" w:hAnsi="Arial" w:cs="Arial"/>
          <w:lang w:val="en-GB"/>
        </w:rPr>
        <w:t>Provide a reasoned assessment of whether the current approach</w:t>
      </w:r>
      <w:r w:rsidR="005361AA">
        <w:rPr>
          <w:rFonts w:ascii="Arial" w:hAnsi="Arial" w:cs="Arial"/>
          <w:lang w:val="en-GB"/>
        </w:rPr>
        <w:t xml:space="preserve"> </w:t>
      </w:r>
      <w:r w:rsidRPr="005361AA">
        <w:rPr>
          <w:rFonts w:ascii="Arial" w:hAnsi="Arial" w:cs="Arial"/>
          <w:lang w:val="en-GB"/>
        </w:rPr>
        <w:t>unduly restricts the substance of EU citizenship or</w:t>
      </w:r>
      <w:r w:rsidR="005361AA">
        <w:rPr>
          <w:rFonts w:ascii="Arial" w:hAnsi="Arial" w:cs="Arial"/>
          <w:lang w:val="en-GB"/>
        </w:rPr>
        <w:t xml:space="preserve"> </w:t>
      </w:r>
      <w:r w:rsidRPr="005361AA">
        <w:rPr>
          <w:rFonts w:ascii="Arial" w:hAnsi="Arial" w:cs="Arial"/>
          <w:lang w:val="en-GB"/>
        </w:rPr>
        <w:t xml:space="preserve">appropriately recalibrates free movement rights </w:t>
      </w:r>
      <w:proofErr w:type="gramStart"/>
      <w:r w:rsidRPr="005361AA">
        <w:rPr>
          <w:rFonts w:ascii="Arial" w:hAnsi="Arial" w:cs="Arial"/>
          <w:lang w:val="en-GB"/>
        </w:rPr>
        <w:t>in light of</w:t>
      </w:r>
      <w:proofErr w:type="gramEnd"/>
      <w:r w:rsidRPr="005361AA">
        <w:rPr>
          <w:rFonts w:ascii="Arial" w:hAnsi="Arial" w:cs="Arial"/>
          <w:lang w:val="en-GB"/>
        </w:rPr>
        <w:t xml:space="preserve"> social realities.</w:t>
      </w:r>
    </w:p>
    <w:p w14:paraId="758D3C7A" w14:textId="77777777" w:rsidR="005361AA" w:rsidRDefault="00064C2D" w:rsidP="00064C2D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lang w:val="en-GB"/>
        </w:rPr>
      </w:pPr>
      <w:r w:rsidRPr="005361AA">
        <w:rPr>
          <w:rFonts w:ascii="Arial" w:hAnsi="Arial" w:cs="Arial"/>
          <w:lang w:val="en-GB"/>
        </w:rPr>
        <w:t>Students may argue either position, provided the argument is legally substantiated and coherent.</w:t>
      </w:r>
    </w:p>
    <w:p w14:paraId="1FC947A0" w14:textId="77777777" w:rsidR="00E33B49" w:rsidRDefault="00E33B49" w:rsidP="00E33B49">
      <w:pPr>
        <w:jc w:val="both"/>
        <w:rPr>
          <w:rFonts w:ascii="Arial" w:hAnsi="Arial" w:cs="Arial"/>
          <w:lang w:val="en-GB"/>
        </w:rPr>
      </w:pPr>
    </w:p>
    <w:p w14:paraId="2004DEAC" w14:textId="77777777" w:rsidR="00E33B49" w:rsidRPr="00E33B49" w:rsidRDefault="00E33B49" w:rsidP="00E33B49">
      <w:pPr>
        <w:jc w:val="both"/>
        <w:rPr>
          <w:rFonts w:ascii="Arial" w:hAnsi="Arial" w:cs="Arial"/>
          <w:lang w:val="en-GB"/>
        </w:rPr>
      </w:pPr>
    </w:p>
    <w:p w14:paraId="593827E0" w14:textId="77777777" w:rsidR="005361AA" w:rsidRDefault="00064C2D" w:rsidP="00064C2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lang w:val="en-GB"/>
        </w:rPr>
      </w:pPr>
      <w:r w:rsidRPr="005361AA">
        <w:rPr>
          <w:rFonts w:ascii="Arial" w:hAnsi="Arial" w:cs="Arial"/>
          <w:lang w:val="en-GB"/>
        </w:rPr>
        <w:lastRenderedPageBreak/>
        <w:t>Conclusion</w:t>
      </w:r>
    </w:p>
    <w:p w14:paraId="496F4084" w14:textId="77777777" w:rsidR="005361AA" w:rsidRDefault="00064C2D" w:rsidP="00064C2D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lang w:val="en-GB"/>
        </w:rPr>
      </w:pPr>
      <w:r w:rsidRPr="005361AA">
        <w:rPr>
          <w:rFonts w:ascii="Arial" w:hAnsi="Arial" w:cs="Arial"/>
          <w:lang w:val="en-GB"/>
        </w:rPr>
        <w:t>Summarise the main arguments and reach a clear, reasoned conclusion on whether the balance struck by the CJEU is appropriate.</w:t>
      </w:r>
    </w:p>
    <w:p w14:paraId="1A5965B5" w14:textId="3E366FE4" w:rsidR="00197EE3" w:rsidRPr="005361AA" w:rsidRDefault="00064C2D" w:rsidP="00064C2D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lang w:val="en-GB"/>
        </w:rPr>
      </w:pPr>
      <w:r w:rsidRPr="005361AA">
        <w:rPr>
          <w:rFonts w:ascii="Arial" w:hAnsi="Arial" w:cs="Arial"/>
          <w:lang w:val="en-GB"/>
        </w:rPr>
        <w:t>The conclusion should logically follow from the preceding analysis.</w:t>
      </w:r>
    </w:p>
    <w:p w14:paraId="06517D40" w14:textId="2CE1AD27" w:rsidR="00516BDC" w:rsidRPr="00E12F09" w:rsidRDefault="00197EE3" w:rsidP="00F66FA3">
      <w:pPr>
        <w:jc w:val="both"/>
        <w:rPr>
          <w:rFonts w:ascii="Arial" w:hAnsi="Arial" w:cs="Arial"/>
          <w:lang w:val="en-GB"/>
        </w:rPr>
      </w:pPr>
      <w:r w:rsidRPr="00CB45F4">
        <w:rPr>
          <w:rFonts w:ascii="Arial" w:hAnsi="Arial" w:cs="Arial"/>
          <w:b/>
          <w:bCs/>
          <w:lang w:val="en-GB"/>
        </w:rPr>
        <w:t>Assessment note:</w:t>
      </w:r>
      <w:r w:rsidR="00CB45F4">
        <w:rPr>
          <w:rFonts w:ascii="Arial" w:hAnsi="Arial" w:cs="Arial"/>
          <w:lang w:val="en-GB"/>
        </w:rPr>
        <w:t xml:space="preserve"> </w:t>
      </w:r>
      <w:r w:rsidR="00F66FA3" w:rsidRPr="00F66FA3">
        <w:rPr>
          <w:rFonts w:ascii="Arial" w:hAnsi="Arial" w:cs="Arial"/>
          <w:lang w:val="en-GB"/>
        </w:rPr>
        <w:t>There is no single correct answer. The essay is assessed on the student’s ability to:</w:t>
      </w:r>
      <w:r w:rsidR="00F66FA3">
        <w:rPr>
          <w:rFonts w:ascii="Arial" w:hAnsi="Arial" w:cs="Arial"/>
          <w:lang w:val="en-GB"/>
        </w:rPr>
        <w:t xml:space="preserve"> </w:t>
      </w:r>
      <w:r w:rsidR="00F66FA3" w:rsidRPr="00F66FA3">
        <w:rPr>
          <w:rFonts w:ascii="Arial" w:hAnsi="Arial" w:cs="Arial"/>
          <w:lang w:val="en-GB"/>
        </w:rPr>
        <w:t>correctly identify the relevant EU legal framework,</w:t>
      </w:r>
      <w:r w:rsidR="00F66FA3">
        <w:rPr>
          <w:rFonts w:ascii="Arial" w:hAnsi="Arial" w:cs="Arial"/>
          <w:lang w:val="en-GB"/>
        </w:rPr>
        <w:t xml:space="preserve"> </w:t>
      </w:r>
      <w:r w:rsidR="00F66FA3" w:rsidRPr="00F66FA3">
        <w:rPr>
          <w:rFonts w:ascii="Arial" w:hAnsi="Arial" w:cs="Arial"/>
          <w:lang w:val="en-GB"/>
        </w:rPr>
        <w:t>demonstrate understanding of the CJEU’s case law,</w:t>
      </w:r>
      <w:r w:rsidR="00F66FA3">
        <w:rPr>
          <w:rFonts w:ascii="Arial" w:hAnsi="Arial" w:cs="Arial"/>
          <w:lang w:val="en-GB"/>
        </w:rPr>
        <w:t xml:space="preserve"> </w:t>
      </w:r>
      <w:r w:rsidR="00F66FA3" w:rsidRPr="00F66FA3">
        <w:rPr>
          <w:rFonts w:ascii="Arial" w:hAnsi="Arial" w:cs="Arial"/>
          <w:lang w:val="en-GB"/>
        </w:rPr>
        <w:t>structure a balanced and critical legal argument,</w:t>
      </w:r>
      <w:r w:rsidR="00F66FA3">
        <w:rPr>
          <w:rFonts w:ascii="Arial" w:hAnsi="Arial" w:cs="Arial"/>
          <w:lang w:val="en-GB"/>
        </w:rPr>
        <w:t xml:space="preserve"> </w:t>
      </w:r>
      <w:r w:rsidR="00F66FA3" w:rsidRPr="00F66FA3">
        <w:rPr>
          <w:rFonts w:ascii="Arial" w:hAnsi="Arial" w:cs="Arial"/>
          <w:lang w:val="en-GB"/>
        </w:rPr>
        <w:t>engage with both individual rights and Member State concerns in a coherent manner.</w:t>
      </w:r>
    </w:p>
    <w:sectPr w:rsidR="00516BDC" w:rsidRPr="00E12F09" w:rsidSect="001C587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1417" w:bottom="1135" w:left="1417" w:header="708" w:footer="5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C0911" w14:textId="77777777" w:rsidR="00F31951" w:rsidRDefault="00F31951" w:rsidP="00D603FA">
      <w:pPr>
        <w:spacing w:after="0" w:line="240" w:lineRule="auto"/>
      </w:pPr>
      <w:r>
        <w:separator/>
      </w:r>
    </w:p>
  </w:endnote>
  <w:endnote w:type="continuationSeparator" w:id="0">
    <w:p w14:paraId="298AB085" w14:textId="77777777" w:rsidR="00F31951" w:rsidRDefault="00F31951" w:rsidP="00D6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9534058"/>
      <w:docPartObj>
        <w:docPartGallery w:val="Page Numbers (Bottom of Page)"/>
        <w:docPartUnique/>
      </w:docPartObj>
    </w:sdtPr>
    <w:sdtEndPr/>
    <w:sdtContent>
      <w:p w14:paraId="609EBEE0" w14:textId="33F02C49" w:rsidR="007A655D" w:rsidRDefault="007A65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0689A9" w14:textId="77777777" w:rsidR="00D252C3" w:rsidRDefault="00D252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647989"/>
      <w:docPartObj>
        <w:docPartGallery w:val="Page Numbers (Bottom of Page)"/>
        <w:docPartUnique/>
      </w:docPartObj>
    </w:sdtPr>
    <w:sdtEndPr/>
    <w:sdtContent>
      <w:tbl>
        <w:tblPr>
          <w:tblStyle w:val="Mkatabulky"/>
          <w:tblW w:w="9351" w:type="dxa"/>
          <w:tblLook w:val="04A0" w:firstRow="1" w:lastRow="0" w:firstColumn="1" w:lastColumn="0" w:noHBand="0" w:noVBand="1"/>
        </w:tblPr>
        <w:tblGrid>
          <w:gridCol w:w="4531"/>
          <w:gridCol w:w="4820"/>
        </w:tblGrid>
        <w:tr w:rsidR="001D5014" w14:paraId="313C67C6" w14:textId="77777777" w:rsidTr="00C15DB8">
          <w:tc>
            <w:tcPr>
              <w:tcW w:w="4531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F855C0B" w14:textId="47D5C91F" w:rsidR="001D5014" w:rsidRDefault="001821DD" w:rsidP="001821DD">
              <w:pPr>
                <w:rPr>
                  <w:b/>
                  <w:bCs/>
                </w:rPr>
              </w:pPr>
              <w:r>
                <w:tab/>
              </w:r>
              <w:r w:rsidR="001D5014">
                <w:rPr>
                  <w:noProof/>
                </w:rPr>
                <w:drawing>
                  <wp:inline distT="0" distB="0" distL="0" distR="0" wp14:anchorId="3D978D96" wp14:editId="7A1F8396">
                    <wp:extent cx="1227411" cy="429442"/>
                    <wp:effectExtent l="0" t="0" r="0" b="8890"/>
                    <wp:docPr id="913184132" name="Obrázek 5" descr="Obsah obrázku symbol, kruh, snímek obrazovky, Grafika&#10;&#10;Obsah vygenerovaný umělou inteligencí může být nesprávný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13184132" name="Obrázek 5" descr="Obsah obrázku symbol, kruh, snímek obrazovky, Grafika&#10;&#10;Obsah vygenerovaný umělou inteligencí může být nesprávný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27411" cy="42944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8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3D67CE8D" w14:textId="47C7A402" w:rsidR="00C278DE" w:rsidRDefault="001D5014" w:rsidP="00957616">
              <w:pPr>
                <w:ind w:left="741"/>
              </w:pPr>
              <w:r w:rsidRPr="001D5014">
                <w:t>ESF+ na UK</w:t>
              </w:r>
            </w:p>
            <w:p w14:paraId="1A28FB46" w14:textId="4074B2E0" w:rsidR="001D5014" w:rsidRDefault="001D5014" w:rsidP="00957616">
              <w:pPr>
                <w:ind w:left="741"/>
                <w:rPr>
                  <w:b/>
                  <w:bCs/>
                </w:rPr>
              </w:pPr>
              <w:r w:rsidRPr="001D5014">
                <w:t>CZ.02.02.XX/00/23_022/0008957</w:t>
              </w:r>
            </w:p>
          </w:tc>
        </w:tr>
      </w:tbl>
      <w:p w14:paraId="18FBA529" w14:textId="5E495BD0" w:rsidR="0015425C" w:rsidRDefault="00F31951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A01B3" w14:textId="77777777" w:rsidR="00F31951" w:rsidRDefault="00F31951" w:rsidP="00D603FA">
      <w:pPr>
        <w:spacing w:after="0" w:line="240" w:lineRule="auto"/>
      </w:pPr>
      <w:r>
        <w:separator/>
      </w:r>
    </w:p>
  </w:footnote>
  <w:footnote w:type="continuationSeparator" w:id="0">
    <w:p w14:paraId="380361BC" w14:textId="77777777" w:rsidR="00F31951" w:rsidRDefault="00F31951" w:rsidP="00D60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CB80" w14:textId="2E027510" w:rsidR="00D603FA" w:rsidRPr="00D252C3" w:rsidRDefault="00F31951" w:rsidP="00740B5E">
    <w:pPr>
      <w:pStyle w:val="Zhlav"/>
      <w:jc w:val="center"/>
    </w:pPr>
    <w:sdt>
      <w:sdtPr>
        <w:id w:val="-1974972047"/>
        <w:docPartObj>
          <w:docPartGallery w:val="Page Numbers (Margins)"/>
          <w:docPartUnique/>
        </w:docPartObj>
      </w:sdtPr>
      <w:sdtEndPr/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3165" w14:textId="4C389B95" w:rsidR="00295D67" w:rsidRPr="00295D67" w:rsidRDefault="00BE48EB" w:rsidP="00295D67">
    <w:pPr>
      <w:pStyle w:val="Zhlav"/>
      <w:rPr>
        <w:noProof/>
      </w:rPr>
    </w:pPr>
    <w:r>
      <w:rPr>
        <w:noProof/>
      </w:rPr>
      <w:drawing>
        <wp:inline distT="0" distB="0" distL="0" distR="0" wp14:anchorId="66088DAB" wp14:editId="6FDE6CB4">
          <wp:extent cx="3463963" cy="490651"/>
          <wp:effectExtent l="0" t="0" r="3175" b="5080"/>
          <wp:docPr id="1501701754" name="Obrázek 4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385970" name="Obrázek 4" descr="Obsah obrázku text, Písmo, snímek obrazovky, Elektricky modrá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4759" cy="493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757F">
      <w:rPr>
        <w:noProof/>
      </w:rPr>
      <w:t xml:space="preserve">                             </w:t>
    </w:r>
    <w:r w:rsidR="00295D67" w:rsidRPr="00295D67">
      <w:rPr>
        <w:noProof/>
      </w:rPr>
      <w:drawing>
        <wp:inline distT="0" distB="0" distL="0" distR="0" wp14:anchorId="32B57840" wp14:editId="76D2EFE9">
          <wp:extent cx="1373826" cy="640042"/>
          <wp:effectExtent l="0" t="0" r="0" b="8255"/>
          <wp:docPr id="2031588704" name="Obrázek 2" descr="Obsah obrázku text, Písmo, logo, symbol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588704" name="Obrázek 2" descr="Obsah obrázku text, Písmo, logo, symbol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287" cy="653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757F">
      <w:rPr>
        <w:noProof/>
      </w:rPr>
      <w:t xml:space="preserve">               </w:t>
    </w:r>
  </w:p>
  <w:p w14:paraId="390FDAA5" w14:textId="4ABCBC58" w:rsidR="00740B5E" w:rsidRDefault="00740B5E" w:rsidP="00BD75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65C5"/>
    <w:multiLevelType w:val="multilevel"/>
    <w:tmpl w:val="F57E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22AC7"/>
    <w:multiLevelType w:val="multilevel"/>
    <w:tmpl w:val="8736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0387D"/>
    <w:multiLevelType w:val="multilevel"/>
    <w:tmpl w:val="4B70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976A2C"/>
    <w:multiLevelType w:val="multilevel"/>
    <w:tmpl w:val="C9E8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D16F4"/>
    <w:multiLevelType w:val="hybridMultilevel"/>
    <w:tmpl w:val="E118181C"/>
    <w:lvl w:ilvl="0" w:tplc="2D9C455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B0125310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A4181"/>
    <w:multiLevelType w:val="multilevel"/>
    <w:tmpl w:val="6B0C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DC5F85"/>
    <w:multiLevelType w:val="hybridMultilevel"/>
    <w:tmpl w:val="16F412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689678">
    <w:abstractNumId w:val="2"/>
  </w:num>
  <w:num w:numId="2" w16cid:durableId="955215461">
    <w:abstractNumId w:val="3"/>
  </w:num>
  <w:num w:numId="3" w16cid:durableId="1751076289">
    <w:abstractNumId w:val="5"/>
  </w:num>
  <w:num w:numId="4" w16cid:durableId="134489697">
    <w:abstractNumId w:val="1"/>
  </w:num>
  <w:num w:numId="5" w16cid:durableId="1690908874">
    <w:abstractNumId w:val="0"/>
  </w:num>
  <w:num w:numId="6" w16cid:durableId="1196775449">
    <w:abstractNumId w:val="6"/>
  </w:num>
  <w:num w:numId="7" w16cid:durableId="2130927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0C"/>
    <w:rsid w:val="00005B5F"/>
    <w:rsid w:val="00014F5C"/>
    <w:rsid w:val="00023A7D"/>
    <w:rsid w:val="00064C2D"/>
    <w:rsid w:val="000712D4"/>
    <w:rsid w:val="00072C66"/>
    <w:rsid w:val="000B1F89"/>
    <w:rsid w:val="000E6DDB"/>
    <w:rsid w:val="0015425C"/>
    <w:rsid w:val="00175A42"/>
    <w:rsid w:val="001821DD"/>
    <w:rsid w:val="00193ACB"/>
    <w:rsid w:val="00195B2D"/>
    <w:rsid w:val="00197EE3"/>
    <w:rsid w:val="001C5875"/>
    <w:rsid w:val="001D5014"/>
    <w:rsid w:val="001F5613"/>
    <w:rsid w:val="00203BFE"/>
    <w:rsid w:val="002269BF"/>
    <w:rsid w:val="002471AE"/>
    <w:rsid w:val="0027661D"/>
    <w:rsid w:val="00295D67"/>
    <w:rsid w:val="002A1DCA"/>
    <w:rsid w:val="002E4789"/>
    <w:rsid w:val="002E7BA5"/>
    <w:rsid w:val="0033017C"/>
    <w:rsid w:val="00336CF6"/>
    <w:rsid w:val="00347B09"/>
    <w:rsid w:val="00347F8A"/>
    <w:rsid w:val="003543E2"/>
    <w:rsid w:val="00370C20"/>
    <w:rsid w:val="003A5143"/>
    <w:rsid w:val="003F6C8E"/>
    <w:rsid w:val="003F7D0B"/>
    <w:rsid w:val="004009D0"/>
    <w:rsid w:val="00402B8E"/>
    <w:rsid w:val="00412C0C"/>
    <w:rsid w:val="004E1575"/>
    <w:rsid w:val="00516BDC"/>
    <w:rsid w:val="005361AA"/>
    <w:rsid w:val="00556A68"/>
    <w:rsid w:val="0057347B"/>
    <w:rsid w:val="00575F67"/>
    <w:rsid w:val="00592045"/>
    <w:rsid w:val="005D684D"/>
    <w:rsid w:val="006300BD"/>
    <w:rsid w:val="0066443E"/>
    <w:rsid w:val="00674132"/>
    <w:rsid w:val="00675730"/>
    <w:rsid w:val="006E2E03"/>
    <w:rsid w:val="0070229D"/>
    <w:rsid w:val="007022BA"/>
    <w:rsid w:val="0070382E"/>
    <w:rsid w:val="00722A5C"/>
    <w:rsid w:val="00733E4D"/>
    <w:rsid w:val="0073484C"/>
    <w:rsid w:val="00740859"/>
    <w:rsid w:val="00740B5E"/>
    <w:rsid w:val="007724DB"/>
    <w:rsid w:val="00792754"/>
    <w:rsid w:val="007A5E40"/>
    <w:rsid w:val="007A655D"/>
    <w:rsid w:val="007C4E25"/>
    <w:rsid w:val="00807FA6"/>
    <w:rsid w:val="00824116"/>
    <w:rsid w:val="008455C8"/>
    <w:rsid w:val="00891AC4"/>
    <w:rsid w:val="008B79BC"/>
    <w:rsid w:val="008F7F42"/>
    <w:rsid w:val="00932327"/>
    <w:rsid w:val="00937494"/>
    <w:rsid w:val="00957616"/>
    <w:rsid w:val="00957D19"/>
    <w:rsid w:val="0097055C"/>
    <w:rsid w:val="00972A17"/>
    <w:rsid w:val="009A2B09"/>
    <w:rsid w:val="009D46F8"/>
    <w:rsid w:val="00A6107D"/>
    <w:rsid w:val="00A93FA3"/>
    <w:rsid w:val="00AA5161"/>
    <w:rsid w:val="00AB023A"/>
    <w:rsid w:val="00AC4436"/>
    <w:rsid w:val="00B021DF"/>
    <w:rsid w:val="00B45F76"/>
    <w:rsid w:val="00B62E6B"/>
    <w:rsid w:val="00B915E8"/>
    <w:rsid w:val="00BA6346"/>
    <w:rsid w:val="00BB6EE4"/>
    <w:rsid w:val="00BD0B15"/>
    <w:rsid w:val="00BD757F"/>
    <w:rsid w:val="00BE48EB"/>
    <w:rsid w:val="00BF14D5"/>
    <w:rsid w:val="00C15DB8"/>
    <w:rsid w:val="00C17380"/>
    <w:rsid w:val="00C278DE"/>
    <w:rsid w:val="00C45B39"/>
    <w:rsid w:val="00C5450C"/>
    <w:rsid w:val="00C71969"/>
    <w:rsid w:val="00C73F4A"/>
    <w:rsid w:val="00CB45F4"/>
    <w:rsid w:val="00CF0DE0"/>
    <w:rsid w:val="00D033C5"/>
    <w:rsid w:val="00D10C9A"/>
    <w:rsid w:val="00D252C3"/>
    <w:rsid w:val="00D335A8"/>
    <w:rsid w:val="00D506A7"/>
    <w:rsid w:val="00D603FA"/>
    <w:rsid w:val="00D66436"/>
    <w:rsid w:val="00DC5B07"/>
    <w:rsid w:val="00DE1CD2"/>
    <w:rsid w:val="00E12F09"/>
    <w:rsid w:val="00E13788"/>
    <w:rsid w:val="00E33B49"/>
    <w:rsid w:val="00E3412F"/>
    <w:rsid w:val="00EB74C9"/>
    <w:rsid w:val="00ED5CA9"/>
    <w:rsid w:val="00F105A6"/>
    <w:rsid w:val="00F1592F"/>
    <w:rsid w:val="00F31951"/>
    <w:rsid w:val="00F46672"/>
    <w:rsid w:val="00F47FED"/>
    <w:rsid w:val="00F5114C"/>
    <w:rsid w:val="00F66FA3"/>
    <w:rsid w:val="00F67D10"/>
    <w:rsid w:val="00F963F1"/>
    <w:rsid w:val="00FA0960"/>
    <w:rsid w:val="00FA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C8737"/>
  <w15:chartTrackingRefBased/>
  <w15:docId w15:val="{617BFDE6-C164-4A21-B67A-BF3899F9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3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3F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7E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03FA"/>
  </w:style>
  <w:style w:type="paragraph" w:styleId="Zpat">
    <w:name w:val="footer"/>
    <w:basedOn w:val="Normln"/>
    <w:link w:val="ZpatChar"/>
    <w:uiPriority w:val="99"/>
    <w:unhideWhenUsed/>
    <w:rsid w:val="00D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03FA"/>
  </w:style>
  <w:style w:type="character" w:customStyle="1" w:styleId="Nadpis1Char">
    <w:name w:val="Nadpis 1 Char"/>
    <w:basedOn w:val="Standardnpsmoodstavce"/>
    <w:link w:val="Nadpis1"/>
    <w:uiPriority w:val="9"/>
    <w:rsid w:val="00703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73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stupntext">
    <w:name w:val="Placeholder Text"/>
    <w:basedOn w:val="Standardnpsmoodstavce"/>
    <w:uiPriority w:val="99"/>
    <w:semiHidden/>
    <w:rsid w:val="000B1F89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295D67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1D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197E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4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1253AC9DDFFB4EB9FD6B3264826B5A" ma:contentTypeVersion="4" ma:contentTypeDescription="Vytvoří nový dokument" ma:contentTypeScope="" ma:versionID="82000d616822cde83e49a3d4967df78b">
  <xsd:schema xmlns:xsd="http://www.w3.org/2001/XMLSchema" xmlns:xs="http://www.w3.org/2001/XMLSchema" xmlns:p="http://schemas.microsoft.com/office/2006/metadata/properties" xmlns:ns2="62aff434-e629-4e63-96eb-3a617ac1c1ba" targetNamespace="http://schemas.microsoft.com/office/2006/metadata/properties" ma:root="true" ma:fieldsID="2fa3212aac6ddc9aa1f1aa9dd0d2c58e" ns2:_="">
    <xsd:import namespace="62aff434-e629-4e63-96eb-3a617ac1c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ff434-e629-4e63-96eb-3a617ac1c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14C4B3-857A-4D10-9E1E-B5538276CB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F34D63-09A3-4CFF-82AE-53DB3F8C8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ff434-e629-4e63-96eb-3a617ac1c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DC44AA-A59A-4E1A-A96D-A8B485F14A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293FB-2755-438E-B93B-89E6EBC175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Geniková</dc:creator>
  <cp:keywords/>
  <dc:description/>
  <cp:lastModifiedBy>Ilona Smotlachová</cp:lastModifiedBy>
  <cp:revision>11</cp:revision>
  <cp:lastPrinted>2025-05-27T13:14:00Z</cp:lastPrinted>
  <dcterms:created xsi:type="dcterms:W3CDTF">2025-12-31T09:55:00Z</dcterms:created>
  <dcterms:modified xsi:type="dcterms:W3CDTF">2026-02-02T12:08:00Z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0x010100251253AC9DDFFB4EB9FD6B3264826B5A</vt:lpwstr>
  </property>
  <property fmtid="{D5CDD505-2E9C-101B-9397-08002B2CF9AE}" pid="3" name="MediaServiceImageTags">
    <vt:lpwstr/>
  </property>
</Properties>
</file>